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1" w:rsidRPr="0071279A" w:rsidRDefault="00905791" w:rsidP="00905791">
      <w:pPr>
        <w:rPr>
          <w:rFonts w:ascii="Calibri" w:hAnsi="Calibri" w:cs="Arial"/>
          <w:b/>
          <w:sz w:val="36"/>
          <w:szCs w:val="36"/>
        </w:rPr>
      </w:pPr>
      <w:r w:rsidRPr="0071279A">
        <w:rPr>
          <w:rFonts w:ascii="Calibri" w:hAnsi="Calibri" w:cs="Arial"/>
          <w:b/>
          <w:sz w:val="36"/>
          <w:szCs w:val="36"/>
        </w:rPr>
        <w:t xml:space="preserve">When it Comes to </w:t>
      </w:r>
      <w:r w:rsidR="00856F46">
        <w:rPr>
          <w:rFonts w:ascii="Calibri" w:hAnsi="Calibri" w:cs="Arial"/>
          <w:b/>
          <w:sz w:val="36"/>
          <w:szCs w:val="36"/>
        </w:rPr>
        <w:t>the</w:t>
      </w:r>
      <w:r w:rsidRPr="0071279A">
        <w:rPr>
          <w:rFonts w:ascii="Calibri" w:hAnsi="Calibri" w:cs="Arial"/>
          <w:b/>
          <w:sz w:val="36"/>
          <w:szCs w:val="36"/>
        </w:rPr>
        <w:t xml:space="preserve"> Brain, </w:t>
      </w:r>
      <w:r w:rsidR="0071279A" w:rsidRPr="0071279A">
        <w:rPr>
          <w:rFonts w:ascii="Calibri" w:hAnsi="Calibri" w:cs="Arial"/>
          <w:b/>
          <w:sz w:val="36"/>
          <w:szCs w:val="36"/>
        </w:rPr>
        <w:t>Exercise M</w:t>
      </w:r>
      <w:r w:rsidRPr="0071279A">
        <w:rPr>
          <w:rFonts w:ascii="Calibri" w:hAnsi="Calibri" w:cs="Arial"/>
          <w:b/>
          <w:sz w:val="36"/>
          <w:szCs w:val="36"/>
        </w:rPr>
        <w:t xml:space="preserve">ay be the </w:t>
      </w:r>
    </w:p>
    <w:p w:rsidR="00905791" w:rsidRPr="0071279A" w:rsidRDefault="00905791" w:rsidP="00905791">
      <w:pPr>
        <w:rPr>
          <w:rFonts w:ascii="Calibri" w:hAnsi="Calibri" w:cs="Arial"/>
          <w:b/>
          <w:sz w:val="36"/>
          <w:szCs w:val="36"/>
        </w:rPr>
      </w:pPr>
      <w:r w:rsidRPr="0071279A">
        <w:rPr>
          <w:rFonts w:ascii="Calibri" w:hAnsi="Calibri" w:cs="Arial"/>
          <w:b/>
          <w:sz w:val="36"/>
          <w:szCs w:val="36"/>
        </w:rPr>
        <w:t>Fountain of Youth</w:t>
      </w:r>
    </w:p>
    <w:p w:rsidR="0071279A" w:rsidRPr="008B34BA" w:rsidRDefault="00856F46" w:rsidP="0071279A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 xml:space="preserve">Why physical activity is </w:t>
      </w:r>
      <w:proofErr w:type="gramStart"/>
      <w:r>
        <w:rPr>
          <w:rFonts w:ascii="Calibri" w:hAnsi="Calibri" w:cs="Arial"/>
          <w:i/>
          <w:sz w:val="28"/>
          <w:szCs w:val="28"/>
        </w:rPr>
        <w:t>key</w:t>
      </w:r>
      <w:proofErr w:type="gramEnd"/>
      <w:r>
        <w:rPr>
          <w:rFonts w:ascii="Calibri" w:hAnsi="Calibri" w:cs="Arial"/>
          <w:i/>
          <w:sz w:val="28"/>
          <w:szCs w:val="28"/>
        </w:rPr>
        <w:t xml:space="preserve"> to </w:t>
      </w:r>
      <w:r w:rsidR="00E009FB">
        <w:rPr>
          <w:rFonts w:ascii="Calibri" w:hAnsi="Calibri" w:cs="Arial"/>
          <w:i/>
          <w:sz w:val="28"/>
          <w:szCs w:val="28"/>
        </w:rPr>
        <w:t>preventing</w:t>
      </w:r>
      <w:r>
        <w:rPr>
          <w:rFonts w:ascii="Calibri" w:hAnsi="Calibri" w:cs="Arial"/>
          <w:i/>
          <w:sz w:val="28"/>
          <w:szCs w:val="28"/>
        </w:rPr>
        <w:t xml:space="preserve"> Alzheimer’s dise</w:t>
      </w:r>
      <w:r w:rsidR="00E009FB">
        <w:rPr>
          <w:rFonts w:ascii="Calibri" w:hAnsi="Calibri" w:cs="Arial"/>
          <w:i/>
          <w:sz w:val="28"/>
          <w:szCs w:val="28"/>
        </w:rPr>
        <w:t>ase and prolonging independence</w:t>
      </w:r>
    </w:p>
    <w:p w:rsidR="0071279A" w:rsidRDefault="0071279A" w:rsidP="00EA1675">
      <w:pPr>
        <w:tabs>
          <w:tab w:val="left" w:pos="36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-------------</w:t>
      </w:r>
    </w:p>
    <w:p w:rsidR="008D037D" w:rsidRDefault="0071279A" w:rsidP="00EA1675">
      <w:pPr>
        <w:tabs>
          <w:tab w:val="left" w:pos="360"/>
        </w:tabs>
        <w:rPr>
          <w:rFonts w:ascii="Calibri" w:hAnsi="Calibri" w:cs="Arial"/>
          <w:b/>
          <w:sz w:val="16"/>
          <w:szCs w:val="16"/>
        </w:rPr>
      </w:pPr>
      <w:r w:rsidRPr="0071279A">
        <w:rPr>
          <w:rFonts w:ascii="Calibri" w:hAnsi="Calibri" w:cs="Arial"/>
          <w:b/>
          <w:sz w:val="16"/>
          <w:szCs w:val="16"/>
        </w:rPr>
        <w:t>BY KATIE BROWN</w:t>
      </w:r>
    </w:p>
    <w:p w:rsidR="00E009FB" w:rsidRDefault="00995805" w:rsidP="00EA1675">
      <w:pPr>
        <w:tabs>
          <w:tab w:val="left" w:pos="360"/>
        </w:tabs>
        <w:rPr>
          <w:rFonts w:ascii="Calibri" w:hAnsi="Calibri" w:cs="Arial"/>
          <w:b/>
          <w:sz w:val="16"/>
          <w:szCs w:val="16"/>
        </w:rPr>
      </w:pPr>
      <w:r w:rsidRPr="0099580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95pt;margin-top:147.15pt;width:27.95pt;height:44.15pt;z-index:251660288;mso-position-horizontal-relative:margin;mso-position-vertical-relative:margin" fillcolor="black [3213]" stroked="f">
            <v:shadow color="#868686"/>
            <v:textpath style="font-family:&quot;Arial Black&quot;;v-text-kern:t" trim="t" fitpath="t" string="A"/>
            <w10:wrap type="square" anchorx="margin" anchory="margin"/>
          </v:shape>
        </w:pict>
      </w:r>
    </w:p>
    <w:p w:rsidR="00F36336" w:rsidRDefault="00555E80" w:rsidP="00EA1675">
      <w:pPr>
        <w:tabs>
          <w:tab w:val="left" w:pos="360"/>
        </w:tabs>
        <w:rPr>
          <w:rFonts w:ascii="Calibri" w:hAnsi="Calibri" w:cs="Arial"/>
          <w:sz w:val="24"/>
          <w:szCs w:val="24"/>
        </w:rPr>
      </w:pPr>
      <w:proofErr w:type="spellStart"/>
      <w:proofErr w:type="gramStart"/>
      <w:r>
        <w:rPr>
          <w:rFonts w:ascii="Calibri" w:hAnsi="Calibri" w:cs="Arial"/>
          <w:sz w:val="24"/>
          <w:szCs w:val="24"/>
        </w:rPr>
        <w:t>ging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is a process most of us dread.</w:t>
      </w:r>
      <w:r w:rsidR="0037272A">
        <w:rPr>
          <w:rFonts w:ascii="Calibri" w:hAnsi="Calibri" w:cs="Arial"/>
          <w:sz w:val="24"/>
          <w:szCs w:val="24"/>
        </w:rPr>
        <w:t xml:space="preserve"> In fact, we dread getting old so much</w:t>
      </w:r>
      <w:r w:rsidR="00E009FB">
        <w:rPr>
          <w:rFonts w:ascii="Calibri" w:hAnsi="Calibri" w:cs="Arial"/>
          <w:sz w:val="24"/>
          <w:szCs w:val="24"/>
        </w:rPr>
        <w:t>,</w:t>
      </w:r>
      <w:r w:rsidR="0037272A">
        <w:rPr>
          <w:rFonts w:ascii="Calibri" w:hAnsi="Calibri" w:cs="Arial"/>
          <w:sz w:val="24"/>
          <w:szCs w:val="24"/>
        </w:rPr>
        <w:t xml:space="preserve"> we spend nearly $290 billion a year trying to slow, reverse, </w:t>
      </w:r>
      <w:r w:rsidR="00E009FB">
        <w:rPr>
          <w:rFonts w:ascii="Calibri" w:hAnsi="Calibri" w:cs="Arial"/>
          <w:sz w:val="24"/>
          <w:szCs w:val="24"/>
        </w:rPr>
        <w:t>or otherwise</w:t>
      </w:r>
      <w:r w:rsidR="0037272A">
        <w:rPr>
          <w:rFonts w:ascii="Calibri" w:hAnsi="Calibri" w:cs="Arial"/>
          <w:sz w:val="24"/>
          <w:szCs w:val="24"/>
        </w:rPr>
        <w:t xml:space="preserve"> halt the aging process, according to the American Academy of </w:t>
      </w:r>
      <w:r w:rsidR="0033791F">
        <w:rPr>
          <w:rFonts w:ascii="Calibri" w:hAnsi="Calibri" w:cs="Arial"/>
          <w:sz w:val="24"/>
          <w:szCs w:val="24"/>
        </w:rPr>
        <w:t>Anti-Aging Medicine. Yes, there i</w:t>
      </w:r>
      <w:r w:rsidR="0037272A">
        <w:rPr>
          <w:rFonts w:ascii="Calibri" w:hAnsi="Calibri" w:cs="Arial"/>
          <w:sz w:val="24"/>
          <w:szCs w:val="24"/>
        </w:rPr>
        <w:t>s an</w:t>
      </w:r>
      <w:r w:rsidR="0033791F">
        <w:rPr>
          <w:rFonts w:ascii="Calibri" w:hAnsi="Calibri" w:cs="Arial"/>
          <w:sz w:val="24"/>
          <w:szCs w:val="24"/>
        </w:rPr>
        <w:t xml:space="preserve"> entire</w:t>
      </w:r>
      <w:r w:rsidR="0037272A">
        <w:rPr>
          <w:rFonts w:ascii="Calibri" w:hAnsi="Calibri" w:cs="Arial"/>
          <w:sz w:val="24"/>
          <w:szCs w:val="24"/>
        </w:rPr>
        <w:t xml:space="preserve"> academy </w:t>
      </w:r>
      <w:r w:rsidR="00856F46">
        <w:rPr>
          <w:rFonts w:ascii="Calibri" w:hAnsi="Calibri" w:cs="Arial"/>
          <w:sz w:val="24"/>
          <w:szCs w:val="24"/>
        </w:rPr>
        <w:t>devoted to this</w:t>
      </w:r>
      <w:r w:rsidR="0037272A">
        <w:rPr>
          <w:rFonts w:ascii="Calibri" w:hAnsi="Calibri" w:cs="Arial"/>
          <w:sz w:val="24"/>
          <w:szCs w:val="24"/>
        </w:rPr>
        <w:t xml:space="preserve"> booming industry.</w:t>
      </w:r>
      <w:r>
        <w:rPr>
          <w:rFonts w:ascii="Calibri" w:hAnsi="Calibri" w:cs="Arial"/>
          <w:sz w:val="24"/>
          <w:szCs w:val="24"/>
        </w:rPr>
        <w:t xml:space="preserve"> </w:t>
      </w:r>
      <w:r w:rsidR="00856F46">
        <w:rPr>
          <w:rFonts w:ascii="Calibri" w:hAnsi="Calibri" w:cs="Arial"/>
          <w:sz w:val="24"/>
          <w:szCs w:val="24"/>
        </w:rPr>
        <w:t>Aging brings about the familiar</w:t>
      </w:r>
      <w:r>
        <w:rPr>
          <w:rFonts w:ascii="Calibri" w:hAnsi="Calibri" w:cs="Arial"/>
          <w:sz w:val="24"/>
          <w:szCs w:val="24"/>
        </w:rPr>
        <w:t xml:space="preserve"> myriad of </w:t>
      </w:r>
      <w:r w:rsidR="0037272A">
        <w:rPr>
          <w:rFonts w:ascii="Calibri" w:hAnsi="Calibri" w:cs="Arial"/>
          <w:sz w:val="24"/>
          <w:szCs w:val="24"/>
        </w:rPr>
        <w:t>unwelcome cosmetic changes</w:t>
      </w:r>
      <w:r>
        <w:rPr>
          <w:rFonts w:ascii="Calibri" w:hAnsi="Calibri" w:cs="Arial"/>
          <w:sz w:val="24"/>
          <w:szCs w:val="24"/>
        </w:rPr>
        <w:t>: wrinkles, gray hair, varicose veins</w:t>
      </w:r>
      <w:r w:rsidR="0033791F">
        <w:rPr>
          <w:rFonts w:ascii="Calibri" w:hAnsi="Calibri" w:cs="Arial"/>
          <w:sz w:val="24"/>
          <w:szCs w:val="24"/>
        </w:rPr>
        <w:t>, and stoo</w:t>
      </w:r>
      <w:r w:rsidR="00856F46">
        <w:rPr>
          <w:rFonts w:ascii="Calibri" w:hAnsi="Calibri" w:cs="Arial"/>
          <w:sz w:val="24"/>
          <w:szCs w:val="24"/>
        </w:rPr>
        <w:t>ped posture</w:t>
      </w:r>
      <w:r w:rsidR="0037272A">
        <w:rPr>
          <w:rFonts w:ascii="Calibri" w:hAnsi="Calibri" w:cs="Arial"/>
          <w:sz w:val="24"/>
          <w:szCs w:val="24"/>
        </w:rPr>
        <w:t>. Inside our bodies</w:t>
      </w:r>
      <w:r w:rsidR="00856F46">
        <w:rPr>
          <w:rFonts w:ascii="Calibri" w:hAnsi="Calibri" w:cs="Arial"/>
          <w:sz w:val="24"/>
          <w:szCs w:val="24"/>
        </w:rPr>
        <w:t xml:space="preserve">, the aging </w:t>
      </w:r>
      <w:r>
        <w:rPr>
          <w:rFonts w:ascii="Calibri" w:hAnsi="Calibri" w:cs="Arial"/>
          <w:sz w:val="24"/>
          <w:szCs w:val="24"/>
        </w:rPr>
        <w:t xml:space="preserve">process takes its toll </w:t>
      </w:r>
      <w:r w:rsidR="0033791F">
        <w:rPr>
          <w:rFonts w:ascii="Calibri" w:hAnsi="Calibri" w:cs="Arial"/>
          <w:sz w:val="24"/>
          <w:szCs w:val="24"/>
        </w:rPr>
        <w:t>in the form of decreased bone density,</w:t>
      </w:r>
      <w:r w:rsidR="00856F46">
        <w:rPr>
          <w:rFonts w:ascii="Calibri" w:hAnsi="Calibri" w:cs="Arial"/>
          <w:sz w:val="24"/>
          <w:szCs w:val="24"/>
        </w:rPr>
        <w:t xml:space="preserve"> brain volume</w:t>
      </w:r>
      <w:r w:rsidR="0033791F">
        <w:rPr>
          <w:rFonts w:ascii="Calibri" w:hAnsi="Calibri" w:cs="Arial"/>
          <w:sz w:val="24"/>
          <w:szCs w:val="24"/>
        </w:rPr>
        <w:t>, and</w:t>
      </w:r>
      <w:r>
        <w:rPr>
          <w:rFonts w:ascii="Calibri" w:hAnsi="Calibri" w:cs="Arial"/>
          <w:sz w:val="24"/>
          <w:szCs w:val="24"/>
        </w:rPr>
        <w:t xml:space="preserve"> </w:t>
      </w:r>
      <w:r w:rsidR="00E009FB">
        <w:rPr>
          <w:rFonts w:ascii="Calibri" w:hAnsi="Calibri" w:cs="Arial"/>
          <w:sz w:val="24"/>
          <w:szCs w:val="24"/>
        </w:rPr>
        <w:t>cell divisions</w:t>
      </w:r>
      <w:r>
        <w:rPr>
          <w:rFonts w:ascii="Calibri" w:hAnsi="Calibri" w:cs="Arial"/>
          <w:sz w:val="24"/>
          <w:szCs w:val="24"/>
        </w:rPr>
        <w:t xml:space="preserve">. These microscopic decreases </w:t>
      </w:r>
      <w:r w:rsidR="00E009FB">
        <w:rPr>
          <w:rFonts w:ascii="Calibri" w:hAnsi="Calibri" w:cs="Arial"/>
          <w:sz w:val="24"/>
          <w:szCs w:val="24"/>
        </w:rPr>
        <w:t>manifest</w:t>
      </w:r>
      <w:r>
        <w:rPr>
          <w:rFonts w:ascii="Calibri" w:hAnsi="Calibri" w:cs="Arial"/>
          <w:sz w:val="24"/>
          <w:szCs w:val="24"/>
        </w:rPr>
        <w:t xml:space="preserve"> into </w:t>
      </w:r>
      <w:r w:rsidR="00E009FB">
        <w:rPr>
          <w:rFonts w:ascii="Calibri" w:hAnsi="Calibri" w:cs="Arial"/>
          <w:sz w:val="24"/>
          <w:szCs w:val="24"/>
        </w:rPr>
        <w:t>changes</w:t>
      </w:r>
      <w:r>
        <w:rPr>
          <w:rFonts w:ascii="Calibri" w:hAnsi="Calibri" w:cs="Arial"/>
          <w:sz w:val="24"/>
          <w:szCs w:val="24"/>
        </w:rPr>
        <w:t xml:space="preserve"> we </w:t>
      </w:r>
      <w:r w:rsidR="00E357DD">
        <w:rPr>
          <w:rFonts w:ascii="Calibri" w:hAnsi="Calibri" w:cs="Arial"/>
          <w:sz w:val="24"/>
          <w:szCs w:val="24"/>
        </w:rPr>
        <w:t xml:space="preserve">are all </w:t>
      </w:r>
      <w:r w:rsidR="00F36336">
        <w:rPr>
          <w:rFonts w:ascii="Calibri" w:hAnsi="Calibri" w:cs="Arial"/>
          <w:sz w:val="24"/>
          <w:szCs w:val="24"/>
        </w:rPr>
        <w:t xml:space="preserve">too </w:t>
      </w:r>
      <w:r w:rsidR="00E357DD">
        <w:rPr>
          <w:rFonts w:ascii="Calibri" w:hAnsi="Calibri" w:cs="Arial"/>
          <w:sz w:val="24"/>
          <w:szCs w:val="24"/>
        </w:rPr>
        <w:t>familiar with:</w:t>
      </w:r>
      <w:r>
        <w:rPr>
          <w:rFonts w:ascii="Calibri" w:hAnsi="Calibri" w:cs="Arial"/>
          <w:sz w:val="24"/>
          <w:szCs w:val="24"/>
        </w:rPr>
        <w:t xml:space="preserve"> taking longer to heal, sagging skin, and forgetfulness. </w:t>
      </w:r>
      <w:r w:rsidR="00E009FB">
        <w:rPr>
          <w:rFonts w:ascii="Calibri" w:hAnsi="Calibri" w:cs="Arial"/>
          <w:sz w:val="24"/>
          <w:szCs w:val="24"/>
        </w:rPr>
        <w:t>Arguably, the most feared sign of aging is</w:t>
      </w:r>
      <w:r w:rsidR="00F36336">
        <w:rPr>
          <w:rFonts w:ascii="Calibri" w:hAnsi="Calibri" w:cs="Arial"/>
          <w:sz w:val="24"/>
          <w:szCs w:val="24"/>
        </w:rPr>
        <w:t xml:space="preserve"> </w:t>
      </w:r>
      <w:r w:rsidR="000B46ED">
        <w:rPr>
          <w:rFonts w:ascii="Calibri" w:hAnsi="Calibri" w:cs="Arial"/>
          <w:sz w:val="24"/>
          <w:szCs w:val="24"/>
        </w:rPr>
        <w:t xml:space="preserve">the onset of </w:t>
      </w:r>
      <w:r w:rsidR="00E009FB">
        <w:rPr>
          <w:rFonts w:ascii="Calibri" w:hAnsi="Calibri" w:cs="Arial"/>
          <w:sz w:val="24"/>
          <w:szCs w:val="24"/>
        </w:rPr>
        <w:t>Alzheimer’s disease</w:t>
      </w:r>
      <w:r w:rsidR="000B46ED">
        <w:rPr>
          <w:rFonts w:ascii="Calibri" w:hAnsi="Calibri" w:cs="Arial"/>
          <w:sz w:val="24"/>
          <w:szCs w:val="24"/>
        </w:rPr>
        <w:t>, the slow disintegration of the mind---</w:t>
      </w:r>
      <w:r w:rsidR="00E009FB">
        <w:rPr>
          <w:rFonts w:ascii="Calibri" w:hAnsi="Calibri" w:cs="Arial"/>
          <w:sz w:val="24"/>
          <w:szCs w:val="24"/>
        </w:rPr>
        <w:t>this process happens</w:t>
      </w:r>
      <w:r w:rsidR="00856F46">
        <w:rPr>
          <w:rFonts w:ascii="Calibri" w:hAnsi="Calibri" w:cs="Arial"/>
          <w:sz w:val="24"/>
          <w:szCs w:val="24"/>
        </w:rPr>
        <w:t xml:space="preserve"> so slowly that it usually goes unnoticed</w:t>
      </w:r>
      <w:r w:rsidR="000B46ED">
        <w:rPr>
          <w:rFonts w:ascii="Calibri" w:hAnsi="Calibri" w:cs="Arial"/>
          <w:sz w:val="24"/>
          <w:szCs w:val="24"/>
        </w:rPr>
        <w:t xml:space="preserve"> and</w:t>
      </w:r>
      <w:r w:rsidR="00856F46">
        <w:rPr>
          <w:rFonts w:ascii="Calibri" w:hAnsi="Calibri" w:cs="Arial"/>
          <w:sz w:val="24"/>
          <w:szCs w:val="24"/>
        </w:rPr>
        <w:t xml:space="preserve"> undiagnosed</w:t>
      </w:r>
      <w:r w:rsidR="00F36336">
        <w:rPr>
          <w:rFonts w:ascii="Calibri" w:hAnsi="Calibri" w:cs="Arial"/>
          <w:sz w:val="24"/>
          <w:szCs w:val="24"/>
        </w:rPr>
        <w:t xml:space="preserve">. </w:t>
      </w:r>
      <w:r w:rsidR="00856F46">
        <w:rPr>
          <w:rFonts w:ascii="Calibri" w:hAnsi="Calibri" w:cs="Arial"/>
          <w:sz w:val="24"/>
          <w:szCs w:val="24"/>
        </w:rPr>
        <w:t>Currently, t</w:t>
      </w:r>
      <w:r w:rsidR="00F36336">
        <w:rPr>
          <w:rFonts w:ascii="Calibri" w:hAnsi="Calibri" w:cs="Arial"/>
          <w:sz w:val="24"/>
          <w:szCs w:val="24"/>
        </w:rPr>
        <w:t xml:space="preserve">here </w:t>
      </w:r>
      <w:r w:rsidR="00DF3D09">
        <w:rPr>
          <w:rFonts w:ascii="Calibri" w:hAnsi="Calibri" w:cs="Arial"/>
          <w:sz w:val="24"/>
          <w:szCs w:val="24"/>
        </w:rPr>
        <w:t>exists</w:t>
      </w:r>
      <w:r w:rsidR="00856F46">
        <w:rPr>
          <w:rFonts w:ascii="Calibri" w:hAnsi="Calibri" w:cs="Arial"/>
          <w:sz w:val="24"/>
          <w:szCs w:val="24"/>
        </w:rPr>
        <w:t xml:space="preserve"> no known cure for Alzheimer’s, or dementia of any kind. Because of this, the</w:t>
      </w:r>
      <w:r w:rsidR="00F36336">
        <w:rPr>
          <w:rFonts w:ascii="Calibri" w:hAnsi="Calibri" w:cs="Arial"/>
          <w:sz w:val="24"/>
          <w:szCs w:val="24"/>
        </w:rPr>
        <w:t xml:space="preserve"> prognosis for Alzheimer’s patients has </w:t>
      </w:r>
      <w:r w:rsidR="00F751D9">
        <w:rPr>
          <w:rFonts w:ascii="Calibri" w:hAnsi="Calibri" w:cs="Arial"/>
          <w:sz w:val="24"/>
          <w:szCs w:val="24"/>
        </w:rPr>
        <w:t xml:space="preserve">always </w:t>
      </w:r>
      <w:r w:rsidR="00F36336">
        <w:rPr>
          <w:rFonts w:ascii="Calibri" w:hAnsi="Calibri" w:cs="Arial"/>
          <w:sz w:val="24"/>
          <w:szCs w:val="24"/>
        </w:rPr>
        <w:t xml:space="preserve">been </w:t>
      </w:r>
      <w:r w:rsidR="0037272A">
        <w:rPr>
          <w:rFonts w:ascii="Calibri" w:hAnsi="Calibri" w:cs="Arial"/>
          <w:sz w:val="24"/>
          <w:szCs w:val="24"/>
        </w:rPr>
        <w:t>grim</w:t>
      </w:r>
      <w:r w:rsidR="00F36336">
        <w:rPr>
          <w:rFonts w:ascii="Calibri" w:hAnsi="Calibri" w:cs="Arial"/>
          <w:sz w:val="24"/>
          <w:szCs w:val="24"/>
        </w:rPr>
        <w:t xml:space="preserve">. </w:t>
      </w:r>
      <w:r w:rsidR="0037272A">
        <w:rPr>
          <w:rFonts w:ascii="Calibri" w:hAnsi="Calibri" w:cs="Arial"/>
          <w:sz w:val="24"/>
          <w:szCs w:val="24"/>
        </w:rPr>
        <w:t>However, n</w:t>
      </w:r>
      <w:r w:rsidR="00F36336">
        <w:rPr>
          <w:rFonts w:ascii="Calibri" w:hAnsi="Calibri" w:cs="Arial"/>
          <w:sz w:val="24"/>
          <w:szCs w:val="24"/>
        </w:rPr>
        <w:t>ew research is offering some hope for the 5.1 million Americans currently affected. According</w:t>
      </w:r>
      <w:r w:rsidR="00F751D9">
        <w:rPr>
          <w:rFonts w:ascii="Calibri" w:hAnsi="Calibri" w:cs="Arial"/>
          <w:sz w:val="24"/>
          <w:szCs w:val="24"/>
        </w:rPr>
        <w:t xml:space="preserve"> to widely corroborated findings, incorporating </w:t>
      </w:r>
      <w:r w:rsidR="0037272A">
        <w:rPr>
          <w:rFonts w:ascii="Calibri" w:hAnsi="Calibri" w:cs="Arial"/>
          <w:sz w:val="24"/>
          <w:szCs w:val="24"/>
        </w:rPr>
        <w:t xml:space="preserve">aerobic </w:t>
      </w:r>
      <w:r w:rsidR="00F751D9">
        <w:rPr>
          <w:rFonts w:ascii="Calibri" w:hAnsi="Calibri" w:cs="Arial"/>
          <w:sz w:val="24"/>
          <w:szCs w:val="24"/>
        </w:rPr>
        <w:t>exercise into your routine may not only</w:t>
      </w:r>
      <w:r w:rsidR="00856F46">
        <w:rPr>
          <w:rFonts w:ascii="Calibri" w:hAnsi="Calibri" w:cs="Arial"/>
          <w:sz w:val="24"/>
          <w:szCs w:val="24"/>
        </w:rPr>
        <w:t xml:space="preserve"> delay the o</w:t>
      </w:r>
      <w:r w:rsidR="0033791F">
        <w:rPr>
          <w:rFonts w:ascii="Calibri" w:hAnsi="Calibri" w:cs="Arial"/>
          <w:sz w:val="24"/>
          <w:szCs w:val="24"/>
        </w:rPr>
        <w:t>nset of</w:t>
      </w:r>
      <w:r w:rsidR="00E009FB">
        <w:rPr>
          <w:rFonts w:ascii="Calibri" w:hAnsi="Calibri" w:cs="Arial"/>
          <w:sz w:val="24"/>
          <w:szCs w:val="24"/>
        </w:rPr>
        <w:t xml:space="preserve"> Alzheimer’s disease</w:t>
      </w:r>
      <w:r w:rsidR="00F751D9">
        <w:rPr>
          <w:rFonts w:ascii="Calibri" w:hAnsi="Calibri" w:cs="Arial"/>
          <w:sz w:val="24"/>
          <w:szCs w:val="24"/>
        </w:rPr>
        <w:t xml:space="preserve">, but actually slow </w:t>
      </w:r>
      <w:r w:rsidR="00856F46">
        <w:rPr>
          <w:rFonts w:ascii="Calibri" w:hAnsi="Calibri" w:cs="Arial"/>
          <w:sz w:val="24"/>
          <w:szCs w:val="24"/>
        </w:rPr>
        <w:t>disease progression</w:t>
      </w:r>
      <w:r w:rsidR="00F751D9">
        <w:rPr>
          <w:rFonts w:ascii="Calibri" w:hAnsi="Calibri" w:cs="Arial"/>
          <w:sz w:val="24"/>
          <w:szCs w:val="24"/>
        </w:rPr>
        <w:t>.</w:t>
      </w:r>
      <w:r w:rsidR="00F36336">
        <w:rPr>
          <w:rFonts w:ascii="Calibri" w:hAnsi="Calibri" w:cs="Arial"/>
          <w:sz w:val="24"/>
          <w:szCs w:val="24"/>
        </w:rPr>
        <w:t xml:space="preserve"> </w:t>
      </w:r>
    </w:p>
    <w:p w:rsidR="00856F46" w:rsidRDefault="00856F46" w:rsidP="00EA1675">
      <w:pPr>
        <w:tabs>
          <w:tab w:val="left" w:pos="360"/>
        </w:tabs>
        <w:rPr>
          <w:rFonts w:ascii="Calibri" w:hAnsi="Calibri" w:cs="Arial"/>
          <w:sz w:val="24"/>
          <w:szCs w:val="24"/>
        </w:rPr>
      </w:pPr>
    </w:p>
    <w:p w:rsidR="00DF3D09" w:rsidRPr="00DF3D09" w:rsidRDefault="00DF3D09" w:rsidP="00EA1675">
      <w:pPr>
        <w:tabs>
          <w:tab w:val="left" w:pos="36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The </w:t>
      </w:r>
      <w:r w:rsidR="00F13224">
        <w:rPr>
          <w:rFonts w:ascii="Calibri" w:hAnsi="Calibri" w:cs="Arial"/>
          <w:b/>
          <w:sz w:val="24"/>
          <w:szCs w:val="24"/>
        </w:rPr>
        <w:t xml:space="preserve">Impact of the </w:t>
      </w:r>
      <w:r>
        <w:rPr>
          <w:rFonts w:ascii="Calibri" w:hAnsi="Calibri" w:cs="Arial"/>
          <w:b/>
          <w:sz w:val="24"/>
          <w:szCs w:val="24"/>
        </w:rPr>
        <w:t>Aging Baby Boom Generation</w:t>
      </w:r>
    </w:p>
    <w:p w:rsidR="001021EB" w:rsidRDefault="00F36336" w:rsidP="00B95A13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="00A66761">
        <w:rPr>
          <w:rFonts w:ascii="Calibri" w:hAnsi="Calibri" w:cs="Arial"/>
          <w:sz w:val="24"/>
          <w:szCs w:val="24"/>
        </w:rPr>
        <w:t xml:space="preserve">An Alzheimer’s diagnosis is a heavy emotional burden for </w:t>
      </w:r>
      <w:r w:rsidR="0033791F">
        <w:rPr>
          <w:rFonts w:ascii="Calibri" w:hAnsi="Calibri" w:cs="Arial"/>
          <w:sz w:val="24"/>
          <w:szCs w:val="24"/>
        </w:rPr>
        <w:t xml:space="preserve">both </w:t>
      </w:r>
      <w:r w:rsidR="00A66761">
        <w:rPr>
          <w:rFonts w:ascii="Calibri" w:hAnsi="Calibri" w:cs="Arial"/>
          <w:sz w:val="24"/>
          <w:szCs w:val="24"/>
        </w:rPr>
        <w:t xml:space="preserve">the patient and </w:t>
      </w:r>
      <w:r w:rsidR="0033791F">
        <w:rPr>
          <w:rFonts w:ascii="Calibri" w:hAnsi="Calibri" w:cs="Arial"/>
          <w:sz w:val="24"/>
          <w:szCs w:val="24"/>
        </w:rPr>
        <w:t xml:space="preserve">the </w:t>
      </w:r>
      <w:r w:rsidR="00A66761">
        <w:rPr>
          <w:rFonts w:ascii="Calibri" w:hAnsi="Calibri" w:cs="Arial"/>
          <w:sz w:val="24"/>
          <w:szCs w:val="24"/>
        </w:rPr>
        <w:t xml:space="preserve">family caregivers. The </w:t>
      </w:r>
      <w:r w:rsidR="00C47042">
        <w:rPr>
          <w:rFonts w:ascii="Calibri" w:hAnsi="Calibri" w:cs="Arial"/>
          <w:sz w:val="24"/>
          <w:szCs w:val="24"/>
        </w:rPr>
        <w:t>gradual</w:t>
      </w:r>
      <w:r w:rsidR="00A66761">
        <w:rPr>
          <w:rFonts w:ascii="Calibri" w:hAnsi="Calibri" w:cs="Arial"/>
          <w:sz w:val="24"/>
          <w:szCs w:val="24"/>
        </w:rPr>
        <w:t xml:space="preserve"> decline and loss of function leads to increasing reliance on the younger generation</w:t>
      </w:r>
      <w:r w:rsidR="00C47042">
        <w:rPr>
          <w:rFonts w:ascii="Calibri" w:hAnsi="Calibri" w:cs="Arial"/>
          <w:sz w:val="24"/>
          <w:szCs w:val="24"/>
        </w:rPr>
        <w:t>s</w:t>
      </w:r>
      <w:r w:rsidR="00A66761">
        <w:rPr>
          <w:rFonts w:ascii="Calibri" w:hAnsi="Calibri" w:cs="Arial"/>
          <w:sz w:val="24"/>
          <w:szCs w:val="24"/>
        </w:rPr>
        <w:t xml:space="preserve"> to support the elderly in their sunset years. </w:t>
      </w:r>
      <w:r w:rsidR="00AD6EC8">
        <w:rPr>
          <w:rFonts w:ascii="Calibri" w:hAnsi="Calibri" w:cs="Arial"/>
          <w:sz w:val="24"/>
          <w:szCs w:val="24"/>
        </w:rPr>
        <w:t xml:space="preserve">With more people living longer, maintaining quality of life for the 88.5 million Americans over age 65 is </w:t>
      </w:r>
      <w:r w:rsidR="0033791F">
        <w:rPr>
          <w:rFonts w:ascii="Calibri" w:hAnsi="Calibri" w:cs="Arial"/>
          <w:sz w:val="24"/>
          <w:szCs w:val="24"/>
        </w:rPr>
        <w:t>a major concern</w:t>
      </w:r>
      <w:r w:rsidR="00AD6EC8">
        <w:rPr>
          <w:rFonts w:ascii="Calibri" w:hAnsi="Calibri" w:cs="Arial"/>
          <w:sz w:val="24"/>
          <w:szCs w:val="24"/>
        </w:rPr>
        <w:t>. By 2050, an estimated 20% of the US population will be over 65 years old.</w:t>
      </w:r>
      <w:r w:rsidR="00A657DD">
        <w:rPr>
          <w:rFonts w:ascii="Calibri" w:hAnsi="Calibri" w:cs="Arial"/>
          <w:sz w:val="24"/>
          <w:szCs w:val="24"/>
        </w:rPr>
        <w:t xml:space="preserve"> The largest segment of the population will be what scientists </w:t>
      </w:r>
      <w:r w:rsidR="00A66761">
        <w:rPr>
          <w:rFonts w:ascii="Calibri" w:hAnsi="Calibri" w:cs="Arial"/>
          <w:sz w:val="24"/>
          <w:szCs w:val="24"/>
        </w:rPr>
        <w:t>divide into</w:t>
      </w:r>
      <w:r w:rsidR="00A657DD">
        <w:rPr>
          <w:rFonts w:ascii="Calibri" w:hAnsi="Calibri" w:cs="Arial"/>
          <w:sz w:val="24"/>
          <w:szCs w:val="24"/>
        </w:rPr>
        <w:t xml:space="preserve"> the “young-old”</w:t>
      </w:r>
      <w:r w:rsidR="00C47042">
        <w:rPr>
          <w:rFonts w:ascii="Calibri" w:hAnsi="Calibri" w:cs="Arial"/>
          <w:sz w:val="24"/>
          <w:szCs w:val="24"/>
        </w:rPr>
        <w:t xml:space="preserve"> (65-79 years)</w:t>
      </w:r>
      <w:r w:rsidR="00A657DD">
        <w:rPr>
          <w:rFonts w:ascii="Calibri" w:hAnsi="Calibri" w:cs="Arial"/>
          <w:sz w:val="24"/>
          <w:szCs w:val="24"/>
        </w:rPr>
        <w:t xml:space="preserve"> and the “oldest old,” or those aged 80 years and </w:t>
      </w:r>
      <w:r w:rsidR="00A66761">
        <w:rPr>
          <w:rFonts w:ascii="Calibri" w:hAnsi="Calibri" w:cs="Arial"/>
          <w:sz w:val="24"/>
          <w:szCs w:val="24"/>
        </w:rPr>
        <w:t>older</w:t>
      </w:r>
      <w:r w:rsidR="00A657DD">
        <w:rPr>
          <w:rFonts w:ascii="Calibri" w:hAnsi="Calibri" w:cs="Arial"/>
          <w:sz w:val="24"/>
          <w:szCs w:val="24"/>
        </w:rPr>
        <w:t>.</w:t>
      </w:r>
      <w:r w:rsidR="00AD6EC8">
        <w:rPr>
          <w:rFonts w:ascii="Calibri" w:hAnsi="Calibri" w:cs="Arial"/>
          <w:sz w:val="24"/>
          <w:szCs w:val="24"/>
        </w:rPr>
        <w:t xml:space="preserve"> </w:t>
      </w:r>
      <w:r w:rsidR="00A66761">
        <w:rPr>
          <w:rFonts w:ascii="Calibri" w:hAnsi="Calibri" w:cs="Arial"/>
          <w:sz w:val="24"/>
          <w:szCs w:val="24"/>
        </w:rPr>
        <w:t>As it turns out, t</w:t>
      </w:r>
      <w:r w:rsidR="00A657DD">
        <w:rPr>
          <w:rFonts w:ascii="Calibri" w:hAnsi="Calibri" w:cs="Arial"/>
          <w:sz w:val="24"/>
          <w:szCs w:val="24"/>
        </w:rPr>
        <w:t xml:space="preserve">hat segment of the population is not being replaced by younger Americans, either. The age distribution pyramid for </w:t>
      </w:r>
      <w:r w:rsidR="00A66761">
        <w:rPr>
          <w:rFonts w:ascii="Calibri" w:hAnsi="Calibri" w:cs="Arial"/>
          <w:sz w:val="24"/>
          <w:szCs w:val="24"/>
        </w:rPr>
        <w:t>the US</w:t>
      </w:r>
      <w:r w:rsidR="00A657DD">
        <w:rPr>
          <w:rFonts w:ascii="Calibri" w:hAnsi="Calibri" w:cs="Arial"/>
          <w:sz w:val="24"/>
          <w:szCs w:val="24"/>
        </w:rPr>
        <w:t xml:space="preserve"> is getting increasingly top heavy and looking to stay that way for a while. </w:t>
      </w:r>
      <w:r w:rsidR="00A66761">
        <w:rPr>
          <w:rFonts w:ascii="Calibri" w:hAnsi="Calibri" w:cs="Arial"/>
          <w:sz w:val="24"/>
          <w:szCs w:val="24"/>
        </w:rPr>
        <w:t xml:space="preserve">After age 65, </w:t>
      </w:r>
      <w:r w:rsidR="00C47042">
        <w:rPr>
          <w:rFonts w:ascii="Calibri" w:hAnsi="Calibri" w:cs="Arial"/>
          <w:sz w:val="24"/>
          <w:szCs w:val="24"/>
        </w:rPr>
        <w:t>chances of developing Alzheimer’s disease double</w:t>
      </w:r>
      <w:r w:rsidR="00A66761">
        <w:rPr>
          <w:rFonts w:ascii="Calibri" w:hAnsi="Calibri" w:cs="Arial"/>
          <w:sz w:val="24"/>
          <w:szCs w:val="24"/>
        </w:rPr>
        <w:t xml:space="preserve"> every five years. This already envelops a signifi</w:t>
      </w:r>
      <w:r w:rsidR="00F13224">
        <w:rPr>
          <w:rFonts w:ascii="Calibri" w:hAnsi="Calibri" w:cs="Arial"/>
          <w:sz w:val="24"/>
          <w:szCs w:val="24"/>
        </w:rPr>
        <w:t xml:space="preserve">cant portion of the population and when </w:t>
      </w:r>
      <w:r w:rsidR="00A66761">
        <w:rPr>
          <w:rFonts w:ascii="Calibri" w:hAnsi="Calibri" w:cs="Arial"/>
          <w:sz w:val="24"/>
          <w:szCs w:val="24"/>
        </w:rPr>
        <w:t>you factor in the 500,000</w:t>
      </w:r>
      <w:r w:rsidR="00AD6EC8">
        <w:rPr>
          <w:rFonts w:ascii="Calibri" w:hAnsi="Calibri" w:cs="Arial"/>
          <w:sz w:val="24"/>
          <w:szCs w:val="24"/>
        </w:rPr>
        <w:t xml:space="preserve"> Americans </w:t>
      </w:r>
      <w:r w:rsidR="00F13224">
        <w:rPr>
          <w:rFonts w:ascii="Calibri" w:hAnsi="Calibri" w:cs="Arial"/>
          <w:sz w:val="24"/>
          <w:szCs w:val="24"/>
        </w:rPr>
        <w:t>with</w:t>
      </w:r>
      <w:r w:rsidR="00A657DD">
        <w:rPr>
          <w:rFonts w:ascii="Calibri" w:hAnsi="Calibri" w:cs="Arial"/>
          <w:sz w:val="24"/>
          <w:szCs w:val="24"/>
        </w:rPr>
        <w:t xml:space="preserve"> </w:t>
      </w:r>
      <w:r w:rsidR="00AD6EC8">
        <w:rPr>
          <w:rFonts w:ascii="Calibri" w:hAnsi="Calibri" w:cs="Arial"/>
          <w:sz w:val="24"/>
          <w:szCs w:val="24"/>
        </w:rPr>
        <w:t>early onset dementia</w:t>
      </w:r>
      <w:r w:rsidR="00A66761">
        <w:rPr>
          <w:rFonts w:ascii="Calibri" w:hAnsi="Calibri" w:cs="Arial"/>
          <w:sz w:val="24"/>
          <w:szCs w:val="24"/>
        </w:rPr>
        <w:t>, a</w:t>
      </w:r>
      <w:r w:rsidR="00AD6EC8">
        <w:rPr>
          <w:rFonts w:ascii="Calibri" w:hAnsi="Calibri" w:cs="Arial"/>
          <w:sz w:val="24"/>
          <w:szCs w:val="24"/>
        </w:rPr>
        <w:t xml:space="preserve"> number </w:t>
      </w:r>
      <w:r w:rsidR="00F13224">
        <w:rPr>
          <w:rFonts w:ascii="Calibri" w:hAnsi="Calibri" w:cs="Arial"/>
          <w:sz w:val="24"/>
          <w:szCs w:val="24"/>
        </w:rPr>
        <w:t>on the rise,</w:t>
      </w:r>
      <w:r w:rsidR="00A66761">
        <w:rPr>
          <w:rFonts w:ascii="Calibri" w:hAnsi="Calibri" w:cs="Arial"/>
          <w:sz w:val="24"/>
          <w:szCs w:val="24"/>
        </w:rPr>
        <w:t xml:space="preserve"> </w:t>
      </w:r>
      <w:r w:rsidR="00F13224">
        <w:rPr>
          <w:rFonts w:ascii="Calibri" w:hAnsi="Calibri" w:cs="Arial"/>
          <w:sz w:val="24"/>
          <w:szCs w:val="24"/>
        </w:rPr>
        <w:t>t</w:t>
      </w:r>
      <w:r w:rsidR="00A66761">
        <w:rPr>
          <w:rFonts w:ascii="Calibri" w:hAnsi="Calibri" w:cs="Arial"/>
          <w:sz w:val="24"/>
          <w:szCs w:val="24"/>
        </w:rPr>
        <w:t>hese numbers alone</w:t>
      </w:r>
      <w:r w:rsidR="00F13224">
        <w:rPr>
          <w:rFonts w:ascii="Calibri" w:hAnsi="Calibri" w:cs="Arial"/>
          <w:sz w:val="24"/>
          <w:szCs w:val="24"/>
        </w:rPr>
        <w:t xml:space="preserve"> foreshadow a major public health issue. The real numbers that seal the deal however, are the millions of</w:t>
      </w:r>
      <w:r w:rsidR="00AD6EC8">
        <w:rPr>
          <w:rFonts w:ascii="Calibri" w:hAnsi="Calibri" w:cs="Arial"/>
          <w:sz w:val="24"/>
          <w:szCs w:val="24"/>
        </w:rPr>
        <w:t xml:space="preserve"> </w:t>
      </w:r>
      <w:r w:rsidR="00F13224">
        <w:rPr>
          <w:rFonts w:ascii="Calibri" w:hAnsi="Calibri" w:cs="Arial"/>
          <w:sz w:val="24"/>
          <w:szCs w:val="24"/>
        </w:rPr>
        <w:t>family members acting as unpaid, unsung caregivers.</w:t>
      </w:r>
      <w:r w:rsidR="001021EB">
        <w:rPr>
          <w:rFonts w:ascii="Calibri" w:hAnsi="Calibri" w:cs="Arial"/>
          <w:sz w:val="24"/>
          <w:szCs w:val="24"/>
        </w:rPr>
        <w:t xml:space="preserve"> </w:t>
      </w:r>
    </w:p>
    <w:p w:rsidR="00FD4AC5" w:rsidRPr="0033791F" w:rsidRDefault="007178E0" w:rsidP="0033791F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2537460</wp:posOffset>
            </wp:positionH>
            <wp:positionV relativeFrom="margin">
              <wp:posOffset>-17780</wp:posOffset>
            </wp:positionV>
            <wp:extent cx="3698875" cy="2613660"/>
            <wp:effectExtent l="19050" t="0" r="0" b="0"/>
            <wp:wrapSquare wrapText="bothSides"/>
            <wp:docPr id="1" name="Picture 0" descr="age distribution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distribution grap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E0C">
        <w:rPr>
          <w:rFonts w:ascii="Calibri" w:hAnsi="Calibri" w:cs="Arial"/>
          <w:sz w:val="24"/>
          <w:szCs w:val="24"/>
        </w:rPr>
        <w:t xml:space="preserve">The </w:t>
      </w:r>
      <w:r>
        <w:rPr>
          <w:rFonts w:ascii="Calibri" w:hAnsi="Calibri" w:cs="Arial"/>
          <w:sz w:val="24"/>
          <w:szCs w:val="24"/>
        </w:rPr>
        <w:t>psychological</w:t>
      </w:r>
      <w:r w:rsidR="00A77E0C">
        <w:rPr>
          <w:rFonts w:ascii="Calibri" w:hAnsi="Calibri" w:cs="Arial"/>
          <w:sz w:val="24"/>
          <w:szCs w:val="24"/>
        </w:rPr>
        <w:t xml:space="preserve"> toll</w:t>
      </w:r>
      <w:r w:rsidR="00A4390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for patient and family </w:t>
      </w:r>
      <w:r w:rsidR="00A77E0C">
        <w:rPr>
          <w:rFonts w:ascii="Calibri" w:hAnsi="Calibri" w:cs="Arial"/>
          <w:sz w:val="24"/>
          <w:szCs w:val="24"/>
        </w:rPr>
        <w:t>is dually compounded by the financial toll</w:t>
      </w:r>
      <w:r w:rsidR="00A657DD">
        <w:rPr>
          <w:rFonts w:ascii="Calibri" w:hAnsi="Calibri" w:cs="Arial"/>
          <w:sz w:val="24"/>
          <w:szCs w:val="24"/>
        </w:rPr>
        <w:t xml:space="preserve"> taken</w:t>
      </w:r>
      <w:r w:rsidR="00A77E0C">
        <w:rPr>
          <w:rFonts w:ascii="Calibri" w:hAnsi="Calibri" w:cs="Arial"/>
          <w:sz w:val="24"/>
          <w:szCs w:val="24"/>
        </w:rPr>
        <w:t xml:space="preserve"> in the form of missed work, insurance costs, and lost productivity. The Alzheimer’s Foundation of America reports that these factors affecting the primary caregivers cost business</w:t>
      </w:r>
      <w:r w:rsidR="00A657DD">
        <w:rPr>
          <w:rFonts w:ascii="Calibri" w:hAnsi="Calibri" w:cs="Arial"/>
          <w:sz w:val="24"/>
          <w:szCs w:val="24"/>
        </w:rPr>
        <w:t>es</w:t>
      </w:r>
      <w:r w:rsidR="00A77E0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approximately </w:t>
      </w:r>
      <w:r w:rsidR="00A77E0C">
        <w:rPr>
          <w:rFonts w:ascii="Calibri" w:hAnsi="Calibri" w:cs="Arial"/>
          <w:sz w:val="24"/>
          <w:szCs w:val="24"/>
        </w:rPr>
        <w:t xml:space="preserve">$60 billion per year and that </w:t>
      </w:r>
      <w:r w:rsidR="00A657DD">
        <w:rPr>
          <w:rFonts w:ascii="Calibri" w:hAnsi="Calibri" w:cs="Arial"/>
          <w:sz w:val="24"/>
          <w:szCs w:val="24"/>
        </w:rPr>
        <w:t xml:space="preserve">usually </w:t>
      </w:r>
      <w:r w:rsidR="00A77E0C">
        <w:rPr>
          <w:rFonts w:ascii="Calibri" w:hAnsi="Calibri" w:cs="Arial"/>
          <w:sz w:val="24"/>
          <w:szCs w:val="24"/>
        </w:rPr>
        <w:t>one to four family members act as caregivers for each patient. This leads to</w:t>
      </w:r>
      <w:r>
        <w:rPr>
          <w:rFonts w:ascii="Calibri" w:hAnsi="Calibri" w:cs="Arial"/>
          <w:sz w:val="24"/>
          <w:szCs w:val="24"/>
        </w:rPr>
        <w:t xml:space="preserve"> astronomical</w:t>
      </w:r>
      <w:r w:rsidR="00A77E0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losses in productivity, but an even greater amount of money</w:t>
      </w:r>
      <w:r w:rsidR="0033791F">
        <w:rPr>
          <w:rFonts w:ascii="Calibri" w:hAnsi="Calibri" w:cs="Arial"/>
          <w:sz w:val="24"/>
          <w:szCs w:val="24"/>
        </w:rPr>
        <w:t xml:space="preserve"> is </w:t>
      </w:r>
      <w:r w:rsidR="00C47042">
        <w:rPr>
          <w:rFonts w:ascii="Calibri" w:hAnsi="Calibri" w:cs="Arial"/>
          <w:sz w:val="24"/>
          <w:szCs w:val="24"/>
        </w:rPr>
        <w:t>poured into treatments</w:t>
      </w:r>
      <w:r>
        <w:rPr>
          <w:rFonts w:ascii="Calibri" w:hAnsi="Calibri" w:cs="Arial"/>
          <w:sz w:val="24"/>
          <w:szCs w:val="24"/>
        </w:rPr>
        <w:t>.</w:t>
      </w:r>
      <w:r w:rsidR="0033791F">
        <w:rPr>
          <w:rFonts w:ascii="Calibri" w:hAnsi="Calibri" w:cs="Arial"/>
          <w:sz w:val="24"/>
          <w:szCs w:val="24"/>
        </w:rPr>
        <w:tab/>
      </w:r>
      <w:r w:rsidR="00FD4AC5">
        <w:rPr>
          <w:rFonts w:ascii="Calibri" w:hAnsi="Calibri" w:cs="Arial"/>
          <w:sz w:val="24"/>
          <w:szCs w:val="24"/>
        </w:rPr>
        <w:tab/>
        <w:t xml:space="preserve">    </w:t>
      </w:r>
    </w:p>
    <w:p w:rsidR="0060524F" w:rsidRPr="00A657DD" w:rsidRDefault="00A82FEA" w:rsidP="0033791F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Annually, u</w:t>
      </w:r>
      <w:r w:rsidR="007178E0">
        <w:rPr>
          <w:rFonts w:ascii="Calibri" w:hAnsi="Calibri" w:cs="Arial"/>
          <w:sz w:val="24"/>
          <w:szCs w:val="24"/>
        </w:rPr>
        <w:t xml:space="preserve">pwards of </w:t>
      </w:r>
      <w:r w:rsidR="00A77E0C">
        <w:rPr>
          <w:rFonts w:ascii="Calibri" w:hAnsi="Calibri" w:cs="Arial"/>
          <w:sz w:val="24"/>
          <w:szCs w:val="24"/>
        </w:rPr>
        <w:t>$100 billion</w:t>
      </w:r>
      <w:r w:rsidR="007178E0">
        <w:rPr>
          <w:rFonts w:ascii="Calibri" w:hAnsi="Calibri" w:cs="Arial"/>
          <w:sz w:val="24"/>
          <w:szCs w:val="24"/>
        </w:rPr>
        <w:t xml:space="preserve"> is spe</w:t>
      </w:r>
      <w:r>
        <w:rPr>
          <w:rFonts w:ascii="Calibri" w:hAnsi="Calibri" w:cs="Arial"/>
          <w:sz w:val="24"/>
          <w:szCs w:val="24"/>
        </w:rPr>
        <w:t>nt on</w:t>
      </w:r>
      <w:r w:rsidR="007178E0">
        <w:rPr>
          <w:rFonts w:ascii="Calibri" w:hAnsi="Calibri" w:cs="Arial"/>
          <w:sz w:val="24"/>
          <w:szCs w:val="24"/>
        </w:rPr>
        <w:t xml:space="preserve"> benign treatments. </w:t>
      </w:r>
      <w:r w:rsidR="00B31757">
        <w:rPr>
          <w:rFonts w:ascii="Calibri" w:hAnsi="Calibri" w:cs="Arial"/>
          <w:sz w:val="24"/>
          <w:szCs w:val="24"/>
        </w:rPr>
        <w:t>Interestingly, t</w:t>
      </w:r>
      <w:r w:rsidR="007178E0">
        <w:rPr>
          <w:rFonts w:ascii="Calibri" w:hAnsi="Calibri" w:cs="Arial"/>
          <w:sz w:val="24"/>
          <w:szCs w:val="24"/>
        </w:rPr>
        <w:t xml:space="preserve">he </w:t>
      </w:r>
      <w:r w:rsidR="000B46ED">
        <w:rPr>
          <w:rFonts w:ascii="Calibri" w:hAnsi="Calibri" w:cs="Arial"/>
          <w:sz w:val="24"/>
          <w:szCs w:val="24"/>
        </w:rPr>
        <w:t>smallest</w:t>
      </w:r>
      <w:r w:rsidR="007178E0">
        <w:rPr>
          <w:rFonts w:ascii="Calibri" w:hAnsi="Calibri" w:cs="Arial"/>
          <w:sz w:val="24"/>
          <w:szCs w:val="24"/>
        </w:rPr>
        <w:t xml:space="preserve"> budget </w:t>
      </w:r>
      <w:r w:rsidR="00AE72A3">
        <w:rPr>
          <w:rFonts w:ascii="Calibri" w:hAnsi="Calibri" w:cs="Arial"/>
          <w:sz w:val="24"/>
          <w:szCs w:val="24"/>
        </w:rPr>
        <w:t>is in the research sector. T</w:t>
      </w:r>
      <w:r w:rsidR="000B46ED">
        <w:rPr>
          <w:rFonts w:ascii="Calibri" w:hAnsi="Calibri" w:cs="Arial"/>
          <w:sz w:val="24"/>
          <w:szCs w:val="24"/>
        </w:rPr>
        <w:t>he federal government spends $640 million per year on funding research, a figure that is dwarfed by the societal cost of Alzheimer’s</w:t>
      </w:r>
      <w:r>
        <w:rPr>
          <w:rFonts w:ascii="Calibri" w:hAnsi="Calibri" w:cs="Arial"/>
          <w:sz w:val="24"/>
          <w:szCs w:val="24"/>
        </w:rPr>
        <w:t xml:space="preserve">, let alone the </w:t>
      </w:r>
      <w:r w:rsidR="00AE72A3">
        <w:rPr>
          <w:rFonts w:ascii="Calibri" w:hAnsi="Calibri" w:cs="Arial"/>
          <w:sz w:val="24"/>
          <w:szCs w:val="24"/>
        </w:rPr>
        <w:t>billions</w:t>
      </w:r>
      <w:r>
        <w:rPr>
          <w:rFonts w:ascii="Calibri" w:hAnsi="Calibri" w:cs="Arial"/>
          <w:sz w:val="24"/>
          <w:szCs w:val="24"/>
        </w:rPr>
        <w:t xml:space="preserve"> spent on “treatments</w:t>
      </w:r>
      <w:r w:rsidR="00AE72A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”</w:t>
      </w:r>
      <w:r w:rsidR="0033791F">
        <w:rPr>
          <w:rFonts w:ascii="Calibri" w:hAnsi="Calibri" w:cs="Arial"/>
          <w:sz w:val="24"/>
          <w:szCs w:val="24"/>
        </w:rPr>
        <w:t xml:space="preserve"> </w:t>
      </w:r>
      <w:r w:rsidR="005073F8">
        <w:rPr>
          <w:rFonts w:ascii="Calibri" w:hAnsi="Calibri" w:cs="Arial"/>
          <w:sz w:val="24"/>
          <w:szCs w:val="24"/>
        </w:rPr>
        <w:t xml:space="preserve">Though the disparities are striking, </w:t>
      </w:r>
      <w:r w:rsidR="00DA1614">
        <w:rPr>
          <w:rFonts w:ascii="Calibri" w:hAnsi="Calibri" w:cs="Arial"/>
          <w:sz w:val="24"/>
          <w:szCs w:val="24"/>
        </w:rPr>
        <w:t xml:space="preserve">the current best </w:t>
      </w:r>
      <w:r w:rsidR="0033791F">
        <w:rPr>
          <w:rFonts w:ascii="Calibri" w:hAnsi="Calibri" w:cs="Arial"/>
          <w:sz w:val="24"/>
          <w:szCs w:val="24"/>
        </w:rPr>
        <w:t>message</w:t>
      </w:r>
      <w:r w:rsidR="00DA1614">
        <w:rPr>
          <w:rFonts w:ascii="Calibri" w:hAnsi="Calibri" w:cs="Arial"/>
          <w:sz w:val="24"/>
          <w:szCs w:val="24"/>
        </w:rPr>
        <w:t xml:space="preserve"> </w:t>
      </w:r>
      <w:r w:rsidR="005073F8">
        <w:rPr>
          <w:rFonts w:ascii="Calibri" w:hAnsi="Calibri" w:cs="Arial"/>
          <w:sz w:val="24"/>
          <w:szCs w:val="24"/>
        </w:rPr>
        <w:t>emphasizes</w:t>
      </w:r>
      <w:r w:rsidR="00C5344A">
        <w:rPr>
          <w:rFonts w:ascii="Calibri" w:hAnsi="Calibri" w:cs="Arial"/>
          <w:sz w:val="24"/>
          <w:szCs w:val="24"/>
        </w:rPr>
        <w:t xml:space="preserve"> getting your heart pumping with </w:t>
      </w:r>
      <w:r w:rsidR="00DA1614">
        <w:rPr>
          <w:rFonts w:ascii="Calibri" w:hAnsi="Calibri" w:cs="Arial"/>
          <w:sz w:val="24"/>
          <w:szCs w:val="24"/>
        </w:rPr>
        <w:t xml:space="preserve">regular aerobic exercise may </w:t>
      </w:r>
      <w:r w:rsidR="0033791F">
        <w:rPr>
          <w:rFonts w:ascii="Calibri" w:hAnsi="Calibri" w:cs="Arial"/>
          <w:sz w:val="24"/>
          <w:szCs w:val="24"/>
        </w:rPr>
        <w:t xml:space="preserve">be </w:t>
      </w:r>
      <w:r w:rsidR="005073F8">
        <w:rPr>
          <w:rFonts w:ascii="Calibri" w:hAnsi="Calibri" w:cs="Arial"/>
          <w:sz w:val="24"/>
          <w:szCs w:val="24"/>
        </w:rPr>
        <w:t>the most</w:t>
      </w:r>
      <w:r w:rsidR="00C5344A">
        <w:rPr>
          <w:rFonts w:ascii="Calibri" w:hAnsi="Calibri" w:cs="Arial"/>
          <w:sz w:val="24"/>
          <w:szCs w:val="24"/>
        </w:rPr>
        <w:t xml:space="preserve"> effective</w:t>
      </w:r>
      <w:r w:rsidR="00DA1614">
        <w:rPr>
          <w:rFonts w:ascii="Calibri" w:hAnsi="Calibri" w:cs="Arial"/>
          <w:sz w:val="24"/>
          <w:szCs w:val="24"/>
        </w:rPr>
        <w:t xml:space="preserve"> treatment approach</w:t>
      </w:r>
      <w:r w:rsidR="00C5344A">
        <w:rPr>
          <w:rFonts w:ascii="Calibri" w:hAnsi="Calibri" w:cs="Arial"/>
          <w:sz w:val="24"/>
          <w:szCs w:val="24"/>
        </w:rPr>
        <w:t xml:space="preserve"> </w:t>
      </w:r>
      <w:r w:rsidR="005073F8">
        <w:rPr>
          <w:rFonts w:ascii="Calibri" w:hAnsi="Calibri" w:cs="Arial"/>
          <w:sz w:val="24"/>
          <w:szCs w:val="24"/>
        </w:rPr>
        <w:t>to keep</w:t>
      </w:r>
      <w:r w:rsidR="00C5344A">
        <w:rPr>
          <w:rFonts w:ascii="Calibri" w:hAnsi="Calibri" w:cs="Arial"/>
          <w:sz w:val="24"/>
          <w:szCs w:val="24"/>
        </w:rPr>
        <w:t xml:space="preserve"> your mind sharp.</w:t>
      </w:r>
      <w:r w:rsidR="00A77E0C">
        <w:rPr>
          <w:rFonts w:ascii="Calibri" w:hAnsi="Calibri" w:cs="Arial"/>
          <w:sz w:val="24"/>
          <w:szCs w:val="24"/>
        </w:rPr>
        <w:t xml:space="preserve"> </w:t>
      </w:r>
      <w:r w:rsidR="00C5344A">
        <w:rPr>
          <w:rFonts w:ascii="Calibri" w:hAnsi="Calibri" w:cs="Arial"/>
          <w:sz w:val="24"/>
          <w:szCs w:val="24"/>
        </w:rPr>
        <w:t>Here’s why it works.</w:t>
      </w:r>
    </w:p>
    <w:p w:rsidR="0060524F" w:rsidRDefault="0060524F" w:rsidP="0071279A">
      <w:pPr>
        <w:rPr>
          <w:rFonts w:ascii="Calibri" w:hAnsi="Calibri" w:cs="Arial"/>
          <w:b/>
          <w:sz w:val="24"/>
          <w:szCs w:val="24"/>
        </w:rPr>
      </w:pPr>
    </w:p>
    <w:p w:rsidR="00177FD5" w:rsidRDefault="005073F8" w:rsidP="0071279A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The Biology of</w:t>
      </w:r>
      <w:r w:rsidR="00DA1614">
        <w:rPr>
          <w:rFonts w:ascii="Calibri" w:hAnsi="Calibri" w:cs="Arial"/>
          <w:b/>
          <w:sz w:val="24"/>
          <w:szCs w:val="24"/>
        </w:rPr>
        <w:t xml:space="preserve"> Alzheimer’s</w:t>
      </w:r>
      <w:r w:rsidR="0033791F">
        <w:rPr>
          <w:rFonts w:ascii="Calibri" w:hAnsi="Calibri" w:cs="Arial"/>
          <w:b/>
          <w:sz w:val="24"/>
          <w:szCs w:val="24"/>
        </w:rPr>
        <w:t xml:space="preserve"> Disease</w:t>
      </w:r>
    </w:p>
    <w:p w:rsidR="0033791F" w:rsidRDefault="00DA1614" w:rsidP="005073F8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Alzheimer’s disease </w:t>
      </w:r>
      <w:r w:rsidR="00B95A13">
        <w:rPr>
          <w:rFonts w:ascii="Calibri" w:hAnsi="Calibri" w:cs="Arial"/>
          <w:sz w:val="24"/>
          <w:szCs w:val="24"/>
        </w:rPr>
        <w:t xml:space="preserve">has been called the “mind stealer.” </w:t>
      </w:r>
      <w:r w:rsidR="005073F8">
        <w:rPr>
          <w:rFonts w:ascii="Calibri" w:hAnsi="Calibri" w:cs="Arial"/>
          <w:sz w:val="24"/>
          <w:szCs w:val="24"/>
        </w:rPr>
        <w:t>Acting like</w:t>
      </w:r>
      <w:r w:rsidR="00506AD7" w:rsidRPr="00DA1614">
        <w:rPr>
          <w:rFonts w:ascii="Calibri" w:hAnsi="Calibri" w:cs="Arial"/>
          <w:sz w:val="24"/>
          <w:szCs w:val="24"/>
        </w:rPr>
        <w:t xml:space="preserve"> </w:t>
      </w:r>
      <w:r w:rsidR="00B95A13">
        <w:rPr>
          <w:rFonts w:ascii="Calibri" w:hAnsi="Calibri" w:cs="Arial"/>
          <w:sz w:val="24"/>
          <w:szCs w:val="24"/>
        </w:rPr>
        <w:t xml:space="preserve">a thief under the cover of darkness, </w:t>
      </w:r>
      <w:r w:rsidR="00506AD7" w:rsidRPr="00DA1614">
        <w:rPr>
          <w:rFonts w:ascii="Calibri" w:hAnsi="Calibri" w:cs="Arial"/>
          <w:sz w:val="24"/>
          <w:szCs w:val="24"/>
        </w:rPr>
        <w:t xml:space="preserve">the </w:t>
      </w:r>
      <w:r w:rsidR="00667F9D" w:rsidRPr="00DA1614">
        <w:rPr>
          <w:rFonts w:ascii="Calibri" w:hAnsi="Calibri" w:cs="Arial"/>
          <w:sz w:val="24"/>
          <w:szCs w:val="24"/>
        </w:rPr>
        <w:t xml:space="preserve">early </w:t>
      </w:r>
      <w:r w:rsidR="00506AD7" w:rsidRPr="00DA1614">
        <w:rPr>
          <w:rFonts w:ascii="Calibri" w:hAnsi="Calibri" w:cs="Arial"/>
          <w:sz w:val="24"/>
          <w:szCs w:val="24"/>
        </w:rPr>
        <w:t xml:space="preserve">physiological changes are nearly as </w:t>
      </w:r>
      <w:r w:rsidR="005073F8">
        <w:rPr>
          <w:rFonts w:ascii="Calibri" w:hAnsi="Calibri" w:cs="Arial"/>
          <w:sz w:val="24"/>
          <w:szCs w:val="24"/>
        </w:rPr>
        <w:t>discreet</w:t>
      </w:r>
      <w:r w:rsidR="00506AD7" w:rsidRPr="00DA1614">
        <w:rPr>
          <w:rFonts w:ascii="Calibri" w:hAnsi="Calibri" w:cs="Arial"/>
          <w:sz w:val="24"/>
          <w:szCs w:val="24"/>
        </w:rPr>
        <w:t xml:space="preserve">. It is only at the </w:t>
      </w:r>
      <w:r w:rsidR="00A657DD" w:rsidRPr="00DA1614">
        <w:rPr>
          <w:rFonts w:ascii="Calibri" w:hAnsi="Calibri" w:cs="Arial"/>
          <w:sz w:val="24"/>
          <w:szCs w:val="24"/>
        </w:rPr>
        <w:t>most severely progressed</w:t>
      </w:r>
      <w:r w:rsidR="00506AD7" w:rsidRPr="00DA1614">
        <w:rPr>
          <w:rFonts w:ascii="Calibri" w:hAnsi="Calibri" w:cs="Arial"/>
          <w:sz w:val="24"/>
          <w:szCs w:val="24"/>
        </w:rPr>
        <w:t xml:space="preserve"> stages of the disease that changes become noticeable</w:t>
      </w:r>
      <w:r w:rsidR="00B31757" w:rsidRPr="00DA1614">
        <w:rPr>
          <w:rFonts w:ascii="Calibri" w:hAnsi="Calibri" w:cs="Arial"/>
          <w:sz w:val="24"/>
          <w:szCs w:val="24"/>
        </w:rPr>
        <w:t xml:space="preserve">. </w:t>
      </w:r>
      <w:r w:rsidR="005073F8">
        <w:rPr>
          <w:rFonts w:ascii="Calibri" w:hAnsi="Calibri" w:cs="Arial"/>
          <w:sz w:val="24"/>
          <w:szCs w:val="24"/>
        </w:rPr>
        <w:t>Alzheimer’s</w:t>
      </w:r>
      <w:r>
        <w:rPr>
          <w:rFonts w:ascii="Calibri" w:hAnsi="Calibri" w:cs="Arial"/>
          <w:sz w:val="24"/>
          <w:szCs w:val="24"/>
        </w:rPr>
        <w:t xml:space="preserve"> primarily attacks the frontal </w:t>
      </w:r>
    </w:p>
    <w:p w:rsidR="005073F8" w:rsidRDefault="00DA1614" w:rsidP="0033791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and </w:t>
      </w:r>
      <w:r w:rsidR="00B95A13">
        <w:rPr>
          <w:rFonts w:ascii="Calibri" w:hAnsi="Calibri" w:cs="Arial"/>
          <w:sz w:val="24"/>
          <w:szCs w:val="24"/>
        </w:rPr>
        <w:t>temporal lobes of the brain</w:t>
      </w:r>
      <w:r w:rsidR="0033791F">
        <w:rPr>
          <w:rFonts w:ascii="Calibri" w:hAnsi="Calibri" w:cs="Arial"/>
          <w:sz w:val="24"/>
          <w:szCs w:val="24"/>
        </w:rPr>
        <w:t xml:space="preserve">. These two lobes are primarily </w:t>
      </w:r>
      <w:r w:rsidR="005073F8">
        <w:rPr>
          <w:rFonts w:ascii="Calibri" w:hAnsi="Calibri" w:cs="Arial"/>
          <w:sz w:val="24"/>
          <w:szCs w:val="24"/>
        </w:rPr>
        <w:t>responsible for</w:t>
      </w:r>
      <w:r w:rsidR="00506AD7">
        <w:rPr>
          <w:rFonts w:ascii="Calibri" w:hAnsi="Calibri" w:cs="Arial"/>
          <w:sz w:val="24"/>
          <w:szCs w:val="24"/>
        </w:rPr>
        <w:t xml:space="preserve"> executive functioning tasks</w:t>
      </w:r>
      <w:r>
        <w:rPr>
          <w:rFonts w:ascii="Calibri" w:hAnsi="Calibri" w:cs="Arial"/>
          <w:sz w:val="24"/>
          <w:szCs w:val="24"/>
        </w:rPr>
        <w:t>,</w:t>
      </w:r>
      <w:r w:rsidR="00506AD7">
        <w:rPr>
          <w:rFonts w:ascii="Calibri" w:hAnsi="Calibri" w:cs="Arial"/>
          <w:sz w:val="24"/>
          <w:szCs w:val="24"/>
        </w:rPr>
        <w:t xml:space="preserve"> </w:t>
      </w:r>
      <w:r w:rsidR="00740ACD">
        <w:rPr>
          <w:rFonts w:ascii="Calibri" w:hAnsi="Calibri" w:cs="Arial"/>
          <w:sz w:val="24"/>
          <w:szCs w:val="24"/>
        </w:rPr>
        <w:t>such as decision-making, ability to adapt in novel situations, multi-tasking,</w:t>
      </w:r>
      <w:r w:rsidR="00B95A13">
        <w:rPr>
          <w:rFonts w:ascii="Calibri" w:hAnsi="Calibri" w:cs="Arial"/>
          <w:sz w:val="24"/>
          <w:szCs w:val="24"/>
        </w:rPr>
        <w:t xml:space="preserve"> working memory, and planning---</w:t>
      </w:r>
      <w:r>
        <w:rPr>
          <w:rFonts w:ascii="Calibri" w:hAnsi="Calibri" w:cs="Arial"/>
          <w:sz w:val="24"/>
          <w:szCs w:val="24"/>
        </w:rPr>
        <w:t xml:space="preserve">basically the stuff that </w:t>
      </w:r>
    </w:p>
    <w:p w:rsidR="005073F8" w:rsidRDefault="005073F8" w:rsidP="005073F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Age histogram demonstrating the growing portion of the United States population aged 41-61, the Baby Boomers. This segment of </w:t>
      </w:r>
    </w:p>
    <w:p w:rsidR="005073F8" w:rsidRDefault="005073F8" w:rsidP="0033791F">
      <w:pPr>
        <w:rPr>
          <w:rFonts w:ascii="Calibri" w:hAnsi="Calibri" w:cs="Arial"/>
          <w:sz w:val="16"/>
          <w:szCs w:val="16"/>
        </w:rPr>
      </w:pPr>
      <w:proofErr w:type="gramStart"/>
      <w:r>
        <w:rPr>
          <w:rFonts w:ascii="Calibri" w:hAnsi="Calibri" w:cs="Arial"/>
          <w:sz w:val="16"/>
          <w:szCs w:val="16"/>
        </w:rPr>
        <w:t>the</w:t>
      </w:r>
      <w:proofErr w:type="gramEnd"/>
      <w:r>
        <w:rPr>
          <w:rFonts w:ascii="Calibri" w:hAnsi="Calibri" w:cs="Arial"/>
          <w:sz w:val="16"/>
          <w:szCs w:val="16"/>
        </w:rPr>
        <w:t xml:space="preserve"> population is expected to relatively maintain its population density into their 7</w:t>
      </w:r>
      <w:r w:rsidRPr="00B31757">
        <w:rPr>
          <w:rFonts w:ascii="Calibri" w:hAnsi="Calibri" w:cs="Arial"/>
          <w:sz w:val="16"/>
          <w:szCs w:val="16"/>
          <w:vertAlign w:val="superscript"/>
        </w:rPr>
        <w:t>th</w:t>
      </w:r>
      <w:r>
        <w:rPr>
          <w:rFonts w:ascii="Calibri" w:hAnsi="Calibri" w:cs="Arial"/>
          <w:sz w:val="16"/>
          <w:szCs w:val="16"/>
        </w:rPr>
        <w:t>.8</w:t>
      </w:r>
      <w:r w:rsidRPr="00B31757">
        <w:rPr>
          <w:rFonts w:ascii="Calibri" w:hAnsi="Calibri" w:cs="Arial"/>
          <w:sz w:val="16"/>
          <w:szCs w:val="16"/>
          <w:vertAlign w:val="superscript"/>
        </w:rPr>
        <w:t>th</w:t>
      </w:r>
      <w:r>
        <w:rPr>
          <w:rFonts w:ascii="Calibri" w:hAnsi="Calibri" w:cs="Arial"/>
          <w:sz w:val="16"/>
          <w:szCs w:val="16"/>
        </w:rPr>
        <w:t>, and 9</w:t>
      </w:r>
      <w:r w:rsidRPr="00B31757">
        <w:rPr>
          <w:rFonts w:ascii="Calibri" w:hAnsi="Calibri" w:cs="Arial"/>
          <w:sz w:val="16"/>
          <w:szCs w:val="16"/>
          <w:vertAlign w:val="superscript"/>
        </w:rPr>
        <w:t>th</w:t>
      </w:r>
      <w:r>
        <w:rPr>
          <w:rFonts w:ascii="Calibri" w:hAnsi="Calibri" w:cs="Arial"/>
          <w:sz w:val="16"/>
          <w:szCs w:val="16"/>
        </w:rPr>
        <w:t xml:space="preserve"> decades. </w:t>
      </w:r>
    </w:p>
    <w:p w:rsidR="005073F8" w:rsidRPr="005073F8" w:rsidRDefault="005073F8" w:rsidP="0033791F">
      <w:pPr>
        <w:rPr>
          <w:rFonts w:ascii="Calibri" w:hAnsi="Calibri" w:cs="Arial"/>
          <w:sz w:val="16"/>
          <w:szCs w:val="16"/>
        </w:rPr>
      </w:pPr>
    </w:p>
    <w:p w:rsidR="001B51F5" w:rsidRPr="0033791F" w:rsidRDefault="005073F8" w:rsidP="0033791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makes us human and sets us apart from animals. Onset </w:t>
      </w:r>
      <w:r w:rsidR="00A657DD">
        <w:rPr>
          <w:rFonts w:ascii="Calibri" w:hAnsi="Calibri" w:cs="Arial"/>
          <w:sz w:val="24"/>
          <w:szCs w:val="24"/>
        </w:rPr>
        <w:t xml:space="preserve">coincides with a loss of brain volume in these </w:t>
      </w:r>
      <w:r w:rsidR="00DA1614">
        <w:rPr>
          <w:rFonts w:ascii="Calibri" w:hAnsi="Calibri" w:cs="Arial"/>
          <w:sz w:val="24"/>
          <w:szCs w:val="24"/>
        </w:rPr>
        <w:t>lobes</w:t>
      </w:r>
      <w:r w:rsidR="00740ACD">
        <w:rPr>
          <w:rFonts w:ascii="Calibri" w:hAnsi="Calibri" w:cs="Arial"/>
          <w:sz w:val="24"/>
          <w:szCs w:val="24"/>
        </w:rPr>
        <w:t xml:space="preserve">. </w:t>
      </w:r>
      <w:r w:rsidR="00740ACD" w:rsidRPr="00DA1614">
        <w:rPr>
          <w:rFonts w:ascii="Calibri" w:hAnsi="Calibri" w:cs="Arial"/>
          <w:sz w:val="24"/>
          <w:szCs w:val="24"/>
        </w:rPr>
        <w:t>The volume</w:t>
      </w:r>
      <w:r w:rsidR="00A657DD" w:rsidRPr="00DA1614">
        <w:rPr>
          <w:rFonts w:ascii="Calibri" w:hAnsi="Calibri" w:cs="Arial"/>
          <w:sz w:val="24"/>
          <w:szCs w:val="24"/>
        </w:rPr>
        <w:t xml:space="preserve"> loss</w:t>
      </w:r>
      <w:r w:rsidR="00740ACD" w:rsidRPr="00DA1614">
        <w:rPr>
          <w:rFonts w:ascii="Calibri" w:hAnsi="Calibri" w:cs="Arial"/>
          <w:sz w:val="24"/>
          <w:szCs w:val="24"/>
        </w:rPr>
        <w:t xml:space="preserve"> occurs </w:t>
      </w:r>
      <w:r w:rsidR="00DA1614" w:rsidRPr="00DA1614">
        <w:rPr>
          <w:rFonts w:ascii="Calibri" w:hAnsi="Calibri" w:cs="Arial"/>
          <w:sz w:val="24"/>
          <w:szCs w:val="24"/>
        </w:rPr>
        <w:t>as a result of</w:t>
      </w:r>
      <w:r w:rsidR="00740ACD" w:rsidRPr="00DA1614">
        <w:rPr>
          <w:rFonts w:ascii="Calibri" w:hAnsi="Calibri" w:cs="Arial"/>
          <w:sz w:val="24"/>
          <w:szCs w:val="24"/>
        </w:rPr>
        <w:t xml:space="preserve"> neurons </w:t>
      </w:r>
      <w:r w:rsidR="00DA1614" w:rsidRPr="00DA1614">
        <w:rPr>
          <w:rFonts w:ascii="Calibri" w:hAnsi="Calibri" w:cs="Arial"/>
          <w:sz w:val="24"/>
          <w:szCs w:val="24"/>
        </w:rPr>
        <w:t>dying</w:t>
      </w:r>
      <w:r w:rsidR="00740ACD" w:rsidRPr="00DA1614">
        <w:rPr>
          <w:rFonts w:ascii="Calibri" w:hAnsi="Calibri" w:cs="Arial"/>
          <w:sz w:val="24"/>
          <w:szCs w:val="24"/>
        </w:rPr>
        <w:t xml:space="preserve">. </w:t>
      </w:r>
      <w:r w:rsidR="00A657DD" w:rsidRPr="00DA1614">
        <w:rPr>
          <w:rFonts w:ascii="Calibri" w:hAnsi="Calibri" w:cs="Arial"/>
          <w:sz w:val="24"/>
          <w:szCs w:val="24"/>
        </w:rPr>
        <w:t xml:space="preserve">The exact </w:t>
      </w:r>
      <w:r w:rsidR="00BE3AD0" w:rsidRPr="00DA1614">
        <w:rPr>
          <w:rFonts w:ascii="Calibri" w:hAnsi="Calibri" w:cs="Arial"/>
          <w:sz w:val="24"/>
          <w:szCs w:val="24"/>
        </w:rPr>
        <w:t>reason, as well as method, for neuronal death</w:t>
      </w:r>
      <w:r w:rsidR="00740ACD" w:rsidRPr="00DA1614">
        <w:rPr>
          <w:rFonts w:ascii="Calibri" w:hAnsi="Calibri" w:cs="Arial"/>
          <w:sz w:val="24"/>
          <w:szCs w:val="24"/>
        </w:rPr>
        <w:t xml:space="preserve"> is </w:t>
      </w:r>
      <w:r w:rsidR="00BE3AD0" w:rsidRPr="00DA1614">
        <w:rPr>
          <w:rFonts w:ascii="Calibri" w:hAnsi="Calibri" w:cs="Arial"/>
          <w:sz w:val="24"/>
          <w:szCs w:val="24"/>
        </w:rPr>
        <w:t>the topic of intense scientific research</w:t>
      </w:r>
      <w:r w:rsidR="00B95A13">
        <w:rPr>
          <w:rFonts w:ascii="Calibri" w:hAnsi="Calibri" w:cs="Arial"/>
          <w:sz w:val="24"/>
          <w:szCs w:val="24"/>
        </w:rPr>
        <w:t>.</w:t>
      </w:r>
    </w:p>
    <w:p w:rsidR="001B51F5" w:rsidRDefault="00BE3AD0" w:rsidP="00B95A13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</w:t>
      </w:r>
      <w:r w:rsidR="0033791F">
        <w:rPr>
          <w:rFonts w:ascii="Calibri" w:hAnsi="Calibri" w:cs="Arial"/>
          <w:sz w:val="24"/>
          <w:szCs w:val="24"/>
        </w:rPr>
        <w:t>most recent theory involves plaques</w:t>
      </w:r>
      <w:r>
        <w:rPr>
          <w:rFonts w:ascii="Calibri" w:hAnsi="Calibri" w:cs="Arial"/>
          <w:sz w:val="24"/>
          <w:szCs w:val="24"/>
        </w:rPr>
        <w:t xml:space="preserve"> and tangles, black structures </w:t>
      </w:r>
      <w:r w:rsidR="00B95A13">
        <w:rPr>
          <w:rFonts w:ascii="Calibri" w:hAnsi="Calibri" w:cs="Arial"/>
          <w:sz w:val="24"/>
          <w:szCs w:val="24"/>
        </w:rPr>
        <w:t xml:space="preserve">found </w:t>
      </w:r>
      <w:r w:rsidR="001B51F5">
        <w:rPr>
          <w:rFonts w:ascii="Calibri" w:hAnsi="Calibri" w:cs="Arial"/>
          <w:sz w:val="24"/>
          <w:szCs w:val="24"/>
        </w:rPr>
        <w:t>ubiquitous</w:t>
      </w:r>
      <w:r w:rsidR="00B95A13">
        <w:rPr>
          <w:rFonts w:ascii="Calibri" w:hAnsi="Calibri" w:cs="Arial"/>
          <w:sz w:val="24"/>
          <w:szCs w:val="24"/>
        </w:rPr>
        <w:t>ly</w:t>
      </w:r>
      <w:r>
        <w:rPr>
          <w:rFonts w:ascii="Calibri" w:hAnsi="Calibri" w:cs="Arial"/>
          <w:sz w:val="24"/>
          <w:szCs w:val="24"/>
        </w:rPr>
        <w:t xml:space="preserve"> in the brains of autopsied </w:t>
      </w:r>
      <w:r w:rsidR="005073F8">
        <w:rPr>
          <w:rFonts w:ascii="Calibri" w:hAnsi="Calibri" w:cs="Arial"/>
          <w:sz w:val="24"/>
          <w:szCs w:val="24"/>
        </w:rPr>
        <w:t>Alzheimer’s</w:t>
      </w:r>
      <w:r>
        <w:rPr>
          <w:rFonts w:ascii="Calibri" w:hAnsi="Calibri" w:cs="Arial"/>
          <w:sz w:val="24"/>
          <w:szCs w:val="24"/>
        </w:rPr>
        <w:t xml:space="preserve"> patients. Scienti</w:t>
      </w:r>
      <w:r w:rsidR="001B51F5">
        <w:rPr>
          <w:rFonts w:ascii="Calibri" w:hAnsi="Calibri" w:cs="Arial"/>
          <w:sz w:val="24"/>
          <w:szCs w:val="24"/>
        </w:rPr>
        <w:t>sts have begun to implicate plaq</w:t>
      </w:r>
      <w:r>
        <w:rPr>
          <w:rFonts w:ascii="Calibri" w:hAnsi="Calibri" w:cs="Arial"/>
          <w:sz w:val="24"/>
          <w:szCs w:val="24"/>
        </w:rPr>
        <w:t xml:space="preserve">ues and tangles </w:t>
      </w:r>
      <w:r w:rsidR="005073F8">
        <w:rPr>
          <w:rFonts w:ascii="Calibri" w:hAnsi="Calibri" w:cs="Arial"/>
          <w:sz w:val="24"/>
          <w:szCs w:val="24"/>
        </w:rPr>
        <w:t>as the cause</w:t>
      </w:r>
      <w:r w:rsidR="00B95A13">
        <w:rPr>
          <w:rFonts w:ascii="Calibri" w:hAnsi="Calibri" w:cs="Arial"/>
          <w:sz w:val="24"/>
          <w:szCs w:val="24"/>
        </w:rPr>
        <w:t>, instead of as the graveyard remnants of a disease ravaged brain.</w:t>
      </w:r>
      <w:r>
        <w:rPr>
          <w:rFonts w:ascii="Calibri" w:hAnsi="Calibri" w:cs="Arial"/>
          <w:sz w:val="24"/>
          <w:szCs w:val="24"/>
        </w:rPr>
        <w:t xml:space="preserve"> Plaques are the hardened shell of neurons that have been attacked by beta-</w:t>
      </w:r>
      <w:proofErr w:type="spellStart"/>
      <w:r>
        <w:rPr>
          <w:rFonts w:ascii="Calibri" w:hAnsi="Calibri" w:cs="Arial"/>
          <w:sz w:val="24"/>
          <w:szCs w:val="24"/>
        </w:rPr>
        <w:t>amyloid</w:t>
      </w:r>
      <w:proofErr w:type="spellEnd"/>
      <w:r>
        <w:rPr>
          <w:rFonts w:ascii="Calibri" w:hAnsi="Calibri" w:cs="Arial"/>
          <w:sz w:val="24"/>
          <w:szCs w:val="24"/>
        </w:rPr>
        <w:t>, a</w:t>
      </w:r>
      <w:r w:rsidR="001B51F5">
        <w:rPr>
          <w:rFonts w:ascii="Calibri" w:hAnsi="Calibri" w:cs="Arial"/>
          <w:sz w:val="24"/>
          <w:szCs w:val="24"/>
        </w:rPr>
        <w:t xml:space="preserve"> chemical released as</w:t>
      </w:r>
      <w:r>
        <w:rPr>
          <w:rFonts w:ascii="Calibri" w:hAnsi="Calibri" w:cs="Arial"/>
          <w:sz w:val="24"/>
          <w:szCs w:val="24"/>
        </w:rPr>
        <w:t xml:space="preserve"> part of </w:t>
      </w:r>
      <w:r w:rsidR="005073F8">
        <w:rPr>
          <w:rFonts w:ascii="Calibri" w:hAnsi="Calibri" w:cs="Arial"/>
          <w:sz w:val="24"/>
          <w:szCs w:val="24"/>
        </w:rPr>
        <w:t>an</w:t>
      </w:r>
      <w:r>
        <w:rPr>
          <w:rFonts w:ascii="Calibri" w:hAnsi="Calibri" w:cs="Arial"/>
          <w:sz w:val="24"/>
          <w:szCs w:val="24"/>
        </w:rPr>
        <w:t xml:space="preserve"> </w:t>
      </w:r>
      <w:r w:rsidR="005073F8">
        <w:rPr>
          <w:rFonts w:ascii="Calibri" w:hAnsi="Calibri" w:cs="Arial"/>
          <w:sz w:val="24"/>
          <w:szCs w:val="24"/>
        </w:rPr>
        <w:t>inappropriate immune response by the brain</w:t>
      </w:r>
      <w:r>
        <w:rPr>
          <w:rFonts w:ascii="Calibri" w:hAnsi="Calibri" w:cs="Arial"/>
          <w:sz w:val="24"/>
          <w:szCs w:val="24"/>
        </w:rPr>
        <w:t xml:space="preserve">. For </w:t>
      </w:r>
      <w:r w:rsidR="001B51F5">
        <w:rPr>
          <w:rFonts w:ascii="Calibri" w:hAnsi="Calibri" w:cs="Arial"/>
          <w:sz w:val="24"/>
          <w:szCs w:val="24"/>
        </w:rPr>
        <w:t>unclear</w:t>
      </w:r>
      <w:r>
        <w:rPr>
          <w:rFonts w:ascii="Calibri" w:hAnsi="Calibri" w:cs="Arial"/>
          <w:sz w:val="24"/>
          <w:szCs w:val="24"/>
        </w:rPr>
        <w:t xml:space="preserve"> reason</w:t>
      </w:r>
      <w:r w:rsidR="001B51F5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, your brain s</w:t>
      </w:r>
      <w:r w:rsidR="001B51F5">
        <w:rPr>
          <w:rFonts w:ascii="Calibri" w:hAnsi="Calibri" w:cs="Arial"/>
          <w:sz w:val="24"/>
          <w:szCs w:val="24"/>
        </w:rPr>
        <w:t>tarts to attack its own neurons. T</w:t>
      </w:r>
      <w:r>
        <w:rPr>
          <w:rFonts w:ascii="Calibri" w:hAnsi="Calibri" w:cs="Arial"/>
          <w:sz w:val="24"/>
          <w:szCs w:val="24"/>
        </w:rPr>
        <w:t>he high levels of beta-</w:t>
      </w:r>
      <w:proofErr w:type="spellStart"/>
      <w:r>
        <w:rPr>
          <w:rFonts w:ascii="Calibri" w:hAnsi="Calibri" w:cs="Arial"/>
          <w:sz w:val="24"/>
          <w:szCs w:val="24"/>
        </w:rPr>
        <w:t>amyloid</w:t>
      </w:r>
      <w:proofErr w:type="spellEnd"/>
      <w:r>
        <w:rPr>
          <w:rFonts w:ascii="Calibri" w:hAnsi="Calibri" w:cs="Arial"/>
          <w:sz w:val="24"/>
          <w:szCs w:val="24"/>
        </w:rPr>
        <w:t xml:space="preserve"> are toxic to neurons</w:t>
      </w:r>
      <w:r w:rsidR="001B51F5">
        <w:rPr>
          <w:rFonts w:ascii="Calibri" w:hAnsi="Calibri" w:cs="Arial"/>
          <w:sz w:val="24"/>
          <w:szCs w:val="24"/>
        </w:rPr>
        <w:t xml:space="preserve"> and cause them to harden and die, leaving behind plaques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1B51F5" w:rsidRDefault="00BE3AD0" w:rsidP="00B95A13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Tangles are the literal </w:t>
      </w:r>
      <w:r w:rsidR="001B51F5">
        <w:rPr>
          <w:rFonts w:ascii="Calibri" w:hAnsi="Calibri" w:cs="Arial"/>
          <w:sz w:val="24"/>
          <w:szCs w:val="24"/>
        </w:rPr>
        <w:t>snarled</w:t>
      </w:r>
      <w:r>
        <w:rPr>
          <w:rFonts w:ascii="Calibri" w:hAnsi="Calibri" w:cs="Arial"/>
          <w:sz w:val="24"/>
          <w:szCs w:val="24"/>
        </w:rPr>
        <w:t xml:space="preserve"> remnants of </w:t>
      </w:r>
      <w:r w:rsidR="00B520D2">
        <w:rPr>
          <w:rFonts w:ascii="Calibri" w:hAnsi="Calibri" w:cs="Arial"/>
          <w:sz w:val="24"/>
          <w:szCs w:val="24"/>
        </w:rPr>
        <w:t xml:space="preserve">the protein, </w:t>
      </w:r>
      <w:r>
        <w:rPr>
          <w:rFonts w:ascii="Calibri" w:hAnsi="Calibri" w:cs="Arial"/>
          <w:i/>
          <w:sz w:val="24"/>
          <w:szCs w:val="24"/>
        </w:rPr>
        <w:t>tau,</w:t>
      </w:r>
      <w:r>
        <w:rPr>
          <w:rFonts w:ascii="Calibri" w:hAnsi="Calibri" w:cs="Arial"/>
          <w:sz w:val="24"/>
          <w:szCs w:val="24"/>
        </w:rPr>
        <w:t xml:space="preserve"> </w:t>
      </w:r>
      <w:r w:rsidR="001B51F5">
        <w:rPr>
          <w:rFonts w:ascii="Calibri" w:hAnsi="Calibri" w:cs="Arial"/>
          <w:sz w:val="24"/>
          <w:szCs w:val="24"/>
        </w:rPr>
        <w:t>the “tracks” of</w:t>
      </w:r>
      <w:r>
        <w:rPr>
          <w:rFonts w:ascii="Calibri" w:hAnsi="Calibri" w:cs="Arial"/>
          <w:sz w:val="24"/>
          <w:szCs w:val="24"/>
        </w:rPr>
        <w:t xml:space="preserve"> railroad shaped glial cell</w:t>
      </w:r>
      <w:r w:rsidR="001B51F5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, or support neuron</w:t>
      </w:r>
      <w:r w:rsidR="001B51F5">
        <w:rPr>
          <w:rFonts w:ascii="Calibri" w:hAnsi="Calibri" w:cs="Arial"/>
          <w:sz w:val="24"/>
          <w:szCs w:val="24"/>
        </w:rPr>
        <w:t>s that do</w:t>
      </w:r>
      <w:r>
        <w:rPr>
          <w:rFonts w:ascii="Calibri" w:hAnsi="Calibri" w:cs="Arial"/>
          <w:sz w:val="24"/>
          <w:szCs w:val="24"/>
        </w:rPr>
        <w:t xml:space="preserve"> not conduct electrical </w:t>
      </w:r>
      <w:r>
        <w:rPr>
          <w:rFonts w:ascii="Calibri" w:hAnsi="Calibri" w:cs="Arial"/>
          <w:sz w:val="24"/>
          <w:szCs w:val="24"/>
        </w:rPr>
        <w:lastRenderedPageBreak/>
        <w:t>signals. Glial cells provide nutrition to the impulse conducting neurons</w:t>
      </w:r>
      <w:r w:rsidR="005073F8">
        <w:rPr>
          <w:rFonts w:ascii="Calibri" w:hAnsi="Calibri" w:cs="Arial"/>
          <w:sz w:val="24"/>
          <w:szCs w:val="24"/>
        </w:rPr>
        <w:t xml:space="preserve"> that allow us to think, move, and speak. F</w:t>
      </w:r>
      <w:r>
        <w:rPr>
          <w:rFonts w:ascii="Calibri" w:hAnsi="Calibri" w:cs="Arial"/>
          <w:sz w:val="24"/>
          <w:szCs w:val="24"/>
        </w:rPr>
        <w:t xml:space="preserve">or reasons still unknown, </w:t>
      </w:r>
      <w:r w:rsidRPr="001B51F5">
        <w:rPr>
          <w:rFonts w:ascii="Calibri" w:hAnsi="Calibri" w:cs="Arial"/>
          <w:i/>
          <w:sz w:val="24"/>
          <w:szCs w:val="24"/>
        </w:rPr>
        <w:t>tau</w:t>
      </w:r>
      <w:r w:rsidR="001B51F5">
        <w:rPr>
          <w:rFonts w:ascii="Calibri" w:hAnsi="Calibri" w:cs="Arial"/>
          <w:sz w:val="24"/>
          <w:szCs w:val="24"/>
        </w:rPr>
        <w:t xml:space="preserve"> becomes rigid, breaking</w:t>
      </w:r>
      <w:r>
        <w:rPr>
          <w:rFonts w:ascii="Calibri" w:hAnsi="Calibri" w:cs="Arial"/>
          <w:sz w:val="24"/>
          <w:szCs w:val="24"/>
        </w:rPr>
        <w:t xml:space="preserve"> off,</w:t>
      </w:r>
      <w:r w:rsidR="001B51F5">
        <w:rPr>
          <w:rFonts w:ascii="Calibri" w:hAnsi="Calibri" w:cs="Arial"/>
          <w:sz w:val="24"/>
          <w:szCs w:val="24"/>
        </w:rPr>
        <w:t xml:space="preserve"> and</w:t>
      </w:r>
      <w:r>
        <w:rPr>
          <w:rFonts w:ascii="Calibri" w:hAnsi="Calibri" w:cs="Arial"/>
          <w:sz w:val="24"/>
          <w:szCs w:val="24"/>
        </w:rPr>
        <w:t xml:space="preserve"> tangling the whole glial cell so that it </w:t>
      </w:r>
      <w:r w:rsidR="001B51F5">
        <w:rPr>
          <w:rFonts w:ascii="Calibri" w:hAnsi="Calibri" w:cs="Arial"/>
          <w:sz w:val="24"/>
          <w:szCs w:val="24"/>
        </w:rPr>
        <w:t>can no</w:t>
      </w:r>
      <w:r>
        <w:rPr>
          <w:rFonts w:ascii="Calibri" w:hAnsi="Calibri" w:cs="Arial"/>
          <w:sz w:val="24"/>
          <w:szCs w:val="24"/>
        </w:rPr>
        <w:t xml:space="preserve"> longer sufficiently provide nutrients to the ne</w:t>
      </w:r>
      <w:r w:rsidR="00B95A13">
        <w:rPr>
          <w:rFonts w:ascii="Calibri" w:hAnsi="Calibri" w:cs="Arial"/>
          <w:sz w:val="24"/>
          <w:szCs w:val="24"/>
        </w:rPr>
        <w:t>uron. The neuron starves and dies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DA1614" w:rsidRDefault="00DA1614" w:rsidP="001B51F5">
      <w:pPr>
        <w:ind w:firstLine="720"/>
        <w:rPr>
          <w:rFonts w:ascii="Calibri" w:hAnsi="Calibri" w:cs="Arial"/>
          <w:sz w:val="24"/>
          <w:szCs w:val="24"/>
        </w:rPr>
      </w:pPr>
    </w:p>
    <w:p w:rsidR="00DA1614" w:rsidRPr="00DA1614" w:rsidRDefault="00DA1614" w:rsidP="00DA1614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The Benefits of Exercise</w:t>
      </w:r>
    </w:p>
    <w:p w:rsidR="00616AF5" w:rsidRDefault="00B95A13" w:rsidP="00B95A13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Although exercise is beneficial for the whole body, t</w:t>
      </w:r>
      <w:r w:rsidR="00740ACD">
        <w:rPr>
          <w:rFonts w:ascii="Calibri" w:hAnsi="Calibri" w:cs="Arial"/>
          <w:sz w:val="24"/>
          <w:szCs w:val="24"/>
        </w:rPr>
        <w:t>he</w:t>
      </w:r>
      <w:r>
        <w:rPr>
          <w:rFonts w:ascii="Calibri" w:hAnsi="Calibri" w:cs="Arial"/>
          <w:sz w:val="24"/>
          <w:szCs w:val="24"/>
        </w:rPr>
        <w:t xml:space="preserve"> specific</w:t>
      </w:r>
      <w:r w:rsidR="00740ACD">
        <w:rPr>
          <w:rFonts w:ascii="Calibri" w:hAnsi="Calibri" w:cs="Arial"/>
          <w:sz w:val="24"/>
          <w:szCs w:val="24"/>
        </w:rPr>
        <w:t xml:space="preserve"> neurological </w:t>
      </w:r>
      <w:r>
        <w:rPr>
          <w:rFonts w:ascii="Calibri" w:hAnsi="Calibri" w:cs="Arial"/>
          <w:sz w:val="24"/>
          <w:szCs w:val="24"/>
        </w:rPr>
        <w:t>effects</w:t>
      </w:r>
      <w:r w:rsidR="00740ACD">
        <w:rPr>
          <w:rFonts w:ascii="Calibri" w:hAnsi="Calibri" w:cs="Arial"/>
          <w:sz w:val="24"/>
          <w:szCs w:val="24"/>
        </w:rPr>
        <w:t xml:space="preserve"> are not </w:t>
      </w:r>
      <w:r w:rsidR="005260A0">
        <w:rPr>
          <w:rFonts w:ascii="Calibri" w:hAnsi="Calibri" w:cs="Arial"/>
          <w:sz w:val="24"/>
          <w:szCs w:val="24"/>
        </w:rPr>
        <w:t>global;</w:t>
      </w:r>
      <w:r w:rsidR="00740ACD">
        <w:rPr>
          <w:rFonts w:ascii="Calibri" w:hAnsi="Calibri" w:cs="Arial"/>
          <w:sz w:val="24"/>
          <w:szCs w:val="24"/>
        </w:rPr>
        <w:t xml:space="preserve"> they are specific to</w:t>
      </w:r>
      <w:r>
        <w:rPr>
          <w:rFonts w:ascii="Calibri" w:hAnsi="Calibri" w:cs="Arial"/>
          <w:sz w:val="24"/>
          <w:szCs w:val="24"/>
        </w:rPr>
        <w:t xml:space="preserve"> the executive functioning brain structures</w:t>
      </w:r>
      <w:r w:rsidR="00740ACD">
        <w:rPr>
          <w:rFonts w:ascii="Calibri" w:hAnsi="Calibri" w:cs="Arial"/>
          <w:sz w:val="24"/>
          <w:szCs w:val="24"/>
        </w:rPr>
        <w:t xml:space="preserve">. A 2006 study found that aerobic training actually increased brain volume for previously sedentary individuals. </w:t>
      </w:r>
      <w:r w:rsidR="00616AF5">
        <w:rPr>
          <w:rFonts w:ascii="Calibri" w:hAnsi="Calibri" w:cs="Arial"/>
          <w:sz w:val="24"/>
          <w:szCs w:val="24"/>
        </w:rPr>
        <w:t>This means that engaging in any kind of</w:t>
      </w:r>
      <w:r w:rsidR="00740ACD">
        <w:rPr>
          <w:rFonts w:ascii="Calibri" w:hAnsi="Calibri" w:cs="Arial"/>
          <w:sz w:val="24"/>
          <w:szCs w:val="24"/>
        </w:rPr>
        <w:t xml:space="preserve"> aerobic exercise (walking, jogging, </w:t>
      </w:r>
      <w:r w:rsidR="005260A0">
        <w:rPr>
          <w:rFonts w:ascii="Calibri" w:hAnsi="Calibri" w:cs="Arial"/>
          <w:sz w:val="24"/>
          <w:szCs w:val="24"/>
        </w:rPr>
        <w:t>or any activity</w:t>
      </w:r>
      <w:r w:rsidR="00740ACD">
        <w:rPr>
          <w:rFonts w:ascii="Calibri" w:hAnsi="Calibri" w:cs="Arial"/>
          <w:sz w:val="24"/>
          <w:szCs w:val="24"/>
        </w:rPr>
        <w:t xml:space="preserve"> that </w:t>
      </w:r>
      <w:r w:rsidR="00616AF5">
        <w:rPr>
          <w:rFonts w:ascii="Calibri" w:hAnsi="Calibri" w:cs="Arial"/>
          <w:sz w:val="24"/>
          <w:szCs w:val="24"/>
        </w:rPr>
        <w:t>results in an increased</w:t>
      </w:r>
      <w:r w:rsidR="00740ACD">
        <w:rPr>
          <w:rFonts w:ascii="Calibri" w:hAnsi="Calibri" w:cs="Arial"/>
          <w:sz w:val="24"/>
          <w:szCs w:val="24"/>
        </w:rPr>
        <w:t xml:space="preserve"> heart rate), </w:t>
      </w:r>
      <w:r w:rsidR="00616AF5">
        <w:rPr>
          <w:rFonts w:ascii="Calibri" w:hAnsi="Calibri" w:cs="Arial"/>
          <w:sz w:val="24"/>
          <w:szCs w:val="24"/>
        </w:rPr>
        <w:t xml:space="preserve">can increase the volume of the brain lobes stricken by Alzheimer’s, </w:t>
      </w:r>
      <w:r w:rsidR="00616AF5" w:rsidRPr="00A6462A">
        <w:rPr>
          <w:rFonts w:ascii="Calibri" w:hAnsi="Calibri" w:cs="Arial"/>
          <w:i/>
          <w:sz w:val="24"/>
          <w:szCs w:val="24"/>
        </w:rPr>
        <w:t>even if you have never exercised before</w:t>
      </w:r>
      <w:r w:rsidR="00616AF5">
        <w:rPr>
          <w:rFonts w:ascii="Calibri" w:hAnsi="Calibri" w:cs="Arial"/>
          <w:sz w:val="24"/>
          <w:szCs w:val="24"/>
        </w:rPr>
        <w:t>.</w:t>
      </w:r>
    </w:p>
    <w:p w:rsidR="00616AF5" w:rsidRDefault="00616AF5" w:rsidP="00616AF5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This happens because the</w:t>
      </w:r>
      <w:r w:rsidR="00740ACD">
        <w:rPr>
          <w:rFonts w:ascii="Calibri" w:hAnsi="Calibri" w:cs="Arial"/>
          <w:sz w:val="24"/>
          <w:szCs w:val="24"/>
        </w:rPr>
        <w:t xml:space="preserve"> body releases a growth factor that </w:t>
      </w:r>
      <w:r>
        <w:rPr>
          <w:rFonts w:ascii="Calibri" w:hAnsi="Calibri" w:cs="Arial"/>
          <w:sz w:val="24"/>
          <w:szCs w:val="24"/>
        </w:rPr>
        <w:t>makes</w:t>
      </w:r>
      <w:r w:rsidR="00740AC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new blood vessels in your brain</w:t>
      </w:r>
      <w:r w:rsidR="00740ACD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This means more blood can flow to your brain, which is actually used as a measure of cognitive processing. </w:t>
      </w:r>
      <w:r w:rsidR="002578C2">
        <w:rPr>
          <w:rFonts w:ascii="Calibri" w:hAnsi="Calibri" w:cs="Arial"/>
          <w:sz w:val="24"/>
          <w:szCs w:val="24"/>
        </w:rPr>
        <w:t>Increased cerebral blood flow</w:t>
      </w:r>
      <w:r>
        <w:rPr>
          <w:rFonts w:ascii="Calibri" w:hAnsi="Calibri" w:cs="Arial"/>
          <w:sz w:val="24"/>
          <w:szCs w:val="24"/>
        </w:rPr>
        <w:t>, in turn,</w:t>
      </w:r>
      <w:r w:rsidR="002578C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induces</w:t>
      </w:r>
      <w:r w:rsidR="00A6462A">
        <w:rPr>
          <w:rFonts w:ascii="Calibri" w:hAnsi="Calibri" w:cs="Arial"/>
          <w:sz w:val="24"/>
          <w:szCs w:val="24"/>
        </w:rPr>
        <w:t xml:space="preserve"> the birth of new neuronal connections, or dendrites,</w:t>
      </w:r>
      <w:r w:rsidR="002578C2">
        <w:rPr>
          <w:rFonts w:ascii="Calibri" w:hAnsi="Calibri" w:cs="Arial"/>
          <w:sz w:val="24"/>
          <w:szCs w:val="24"/>
        </w:rPr>
        <w:t xml:space="preserve"> which </w:t>
      </w:r>
      <w:r>
        <w:rPr>
          <w:rFonts w:ascii="Calibri" w:hAnsi="Calibri" w:cs="Arial"/>
          <w:sz w:val="24"/>
          <w:szCs w:val="24"/>
        </w:rPr>
        <w:t>brings the cycle full circle to</w:t>
      </w:r>
      <w:r w:rsidR="002578C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increase </w:t>
      </w:r>
      <w:r w:rsidR="002578C2">
        <w:rPr>
          <w:rFonts w:ascii="Calibri" w:hAnsi="Calibri" w:cs="Arial"/>
          <w:sz w:val="24"/>
          <w:szCs w:val="24"/>
        </w:rPr>
        <w:t xml:space="preserve">brain volume. Furthermore, </w:t>
      </w:r>
      <w:r>
        <w:rPr>
          <w:rFonts w:ascii="Calibri" w:hAnsi="Calibri" w:cs="Arial"/>
          <w:sz w:val="24"/>
          <w:szCs w:val="24"/>
        </w:rPr>
        <w:t>physical activity</w:t>
      </w:r>
      <w:r w:rsidR="002578C2">
        <w:rPr>
          <w:rFonts w:ascii="Calibri" w:hAnsi="Calibri" w:cs="Arial"/>
          <w:sz w:val="24"/>
          <w:szCs w:val="24"/>
        </w:rPr>
        <w:t xml:space="preserve"> stimulates the release of brain derived neurotrop</w:t>
      </w:r>
      <w:r>
        <w:rPr>
          <w:rFonts w:ascii="Calibri" w:hAnsi="Calibri" w:cs="Arial"/>
          <w:sz w:val="24"/>
          <w:szCs w:val="24"/>
        </w:rPr>
        <w:t>h</w:t>
      </w:r>
      <w:r w:rsidR="002578C2">
        <w:rPr>
          <w:rFonts w:ascii="Calibri" w:hAnsi="Calibri" w:cs="Arial"/>
          <w:sz w:val="24"/>
          <w:szCs w:val="24"/>
        </w:rPr>
        <w:t xml:space="preserve">ic factor (BDNF) </w:t>
      </w:r>
      <w:r w:rsidR="00A6462A">
        <w:rPr>
          <w:rFonts w:ascii="Calibri" w:hAnsi="Calibri" w:cs="Arial"/>
          <w:sz w:val="24"/>
          <w:szCs w:val="24"/>
        </w:rPr>
        <w:t>which</w:t>
      </w:r>
      <w:r w:rsidR="002578C2">
        <w:rPr>
          <w:rFonts w:ascii="Calibri" w:hAnsi="Calibri" w:cs="Arial"/>
          <w:sz w:val="24"/>
          <w:szCs w:val="24"/>
        </w:rPr>
        <w:t xml:space="preserve"> maintains neural integrity</w:t>
      </w:r>
      <w:r>
        <w:rPr>
          <w:rFonts w:ascii="Calibri" w:hAnsi="Calibri" w:cs="Arial"/>
          <w:sz w:val="24"/>
          <w:szCs w:val="24"/>
        </w:rPr>
        <w:t xml:space="preserve"> and health</w:t>
      </w:r>
      <w:r w:rsidR="002578C2">
        <w:rPr>
          <w:rFonts w:ascii="Calibri" w:hAnsi="Calibri" w:cs="Arial"/>
          <w:sz w:val="24"/>
          <w:szCs w:val="24"/>
        </w:rPr>
        <w:t>. This entire process can take place in as little as three months post</w:t>
      </w:r>
      <w:r w:rsidR="005260A0">
        <w:rPr>
          <w:rFonts w:ascii="Calibri" w:hAnsi="Calibri" w:cs="Arial"/>
          <w:sz w:val="24"/>
          <w:szCs w:val="24"/>
        </w:rPr>
        <w:t>-</w:t>
      </w:r>
      <w:r w:rsidR="002578C2">
        <w:rPr>
          <w:rFonts w:ascii="Calibri" w:hAnsi="Calibri" w:cs="Arial"/>
          <w:sz w:val="24"/>
          <w:szCs w:val="24"/>
        </w:rPr>
        <w:t xml:space="preserve">workout. </w:t>
      </w:r>
      <w:r>
        <w:rPr>
          <w:rFonts w:ascii="Calibri" w:hAnsi="Calibri" w:cs="Arial"/>
          <w:sz w:val="24"/>
          <w:szCs w:val="24"/>
        </w:rPr>
        <w:t>This is an incredible pace. Think about how long it takes to see the kind of results from the gym that you want: muscle definition, weight loss</w:t>
      </w:r>
      <w:r w:rsidR="00330952">
        <w:rPr>
          <w:rFonts w:ascii="Calibri" w:hAnsi="Calibri" w:cs="Arial"/>
          <w:sz w:val="24"/>
          <w:szCs w:val="24"/>
        </w:rPr>
        <w:t xml:space="preserve">, </w:t>
      </w:r>
      <w:r w:rsidR="00B520D2">
        <w:rPr>
          <w:rFonts w:ascii="Calibri" w:hAnsi="Calibri" w:cs="Arial"/>
          <w:sz w:val="24"/>
          <w:szCs w:val="24"/>
        </w:rPr>
        <w:t>and increased</w:t>
      </w:r>
      <w:r w:rsidR="00330952">
        <w:rPr>
          <w:rFonts w:ascii="Calibri" w:hAnsi="Calibri" w:cs="Arial"/>
          <w:sz w:val="24"/>
          <w:szCs w:val="24"/>
        </w:rPr>
        <w:t xml:space="preserve"> energy. This kind of change literally changes your brain structure</w:t>
      </w:r>
      <w:r w:rsidR="00B520D2">
        <w:rPr>
          <w:rFonts w:ascii="Calibri" w:hAnsi="Calibri" w:cs="Arial"/>
          <w:sz w:val="24"/>
          <w:szCs w:val="24"/>
        </w:rPr>
        <w:t xml:space="preserve"> and</w:t>
      </w:r>
      <w:r w:rsidR="00330952">
        <w:rPr>
          <w:rFonts w:ascii="Calibri" w:hAnsi="Calibri" w:cs="Arial"/>
          <w:sz w:val="24"/>
          <w:szCs w:val="24"/>
        </w:rPr>
        <w:t xml:space="preserve"> happens in just three months </w:t>
      </w:r>
      <w:r w:rsidR="00B520D2">
        <w:rPr>
          <w:rFonts w:ascii="Calibri" w:hAnsi="Calibri" w:cs="Arial"/>
          <w:sz w:val="24"/>
          <w:szCs w:val="24"/>
        </w:rPr>
        <w:t>with</w:t>
      </w:r>
      <w:r w:rsidR="00330952">
        <w:rPr>
          <w:rFonts w:ascii="Calibri" w:hAnsi="Calibri" w:cs="Arial"/>
          <w:sz w:val="24"/>
          <w:szCs w:val="24"/>
        </w:rPr>
        <w:t xml:space="preserve"> </w:t>
      </w:r>
      <w:r w:rsidR="00B520D2">
        <w:rPr>
          <w:rFonts w:ascii="Calibri" w:hAnsi="Calibri" w:cs="Arial"/>
          <w:sz w:val="24"/>
          <w:szCs w:val="24"/>
        </w:rPr>
        <w:t>life-long benefits</w:t>
      </w:r>
      <w:r w:rsidR="00330952">
        <w:rPr>
          <w:rFonts w:ascii="Calibri" w:hAnsi="Calibri" w:cs="Arial"/>
          <w:sz w:val="24"/>
          <w:szCs w:val="24"/>
        </w:rPr>
        <w:t>.</w:t>
      </w:r>
    </w:p>
    <w:p w:rsidR="00DA1614" w:rsidRDefault="00DA1614" w:rsidP="0071279A">
      <w:pPr>
        <w:rPr>
          <w:rFonts w:ascii="Calibri" w:hAnsi="Calibri" w:cs="Arial"/>
          <w:sz w:val="24"/>
          <w:szCs w:val="24"/>
        </w:rPr>
      </w:pPr>
    </w:p>
    <w:p w:rsidR="007B2EF8" w:rsidRDefault="003816D5" w:rsidP="0071279A">
      <w:pPr>
        <w:rPr>
          <w:rFonts w:ascii="Calibri" w:hAnsi="Calibri" w:cs="Arial"/>
          <w:b/>
          <w:color w:val="7F7F7F" w:themeColor="text1" w:themeTint="80"/>
          <w:sz w:val="28"/>
          <w:szCs w:val="28"/>
        </w:rPr>
      </w:pPr>
      <w:r>
        <w:rPr>
          <w:rFonts w:ascii="Calibri" w:hAnsi="Calibri" w:cs="Arial"/>
          <w:b/>
          <w:noProof/>
          <w:color w:val="404040" w:themeColor="text1" w:themeTint="BF"/>
          <w:sz w:val="28"/>
          <w:szCs w:val="28"/>
          <w:lang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-165017</wp:posOffset>
            </wp:positionH>
            <wp:positionV relativeFrom="paragraph">
              <wp:posOffset>379986</wp:posOffset>
            </wp:positionV>
            <wp:extent cx="2082882" cy="1662545"/>
            <wp:effectExtent l="19050" t="0" r="0" b="0"/>
            <wp:wrapNone/>
            <wp:docPr id="2" name="Picture 1" descr="brai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82" cy="1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EF8" w:rsidRPr="007B2EF8">
        <w:rPr>
          <w:rFonts w:ascii="Calibri" w:hAnsi="Calibri" w:cs="Arial"/>
          <w:b/>
          <w:color w:val="404040" w:themeColor="text1" w:themeTint="BF"/>
          <w:sz w:val="28"/>
          <w:szCs w:val="28"/>
        </w:rPr>
        <w:t>What Alzheimer’s Looks Like</w:t>
      </w:r>
      <w:r w:rsidR="007B2EF8">
        <w:rPr>
          <w:rFonts w:ascii="Calibri" w:hAnsi="Calibri" w:cs="Arial"/>
          <w:b/>
          <w:sz w:val="28"/>
          <w:szCs w:val="28"/>
        </w:rPr>
        <w:t xml:space="preserve">. </w:t>
      </w:r>
      <w:proofErr w:type="gramStart"/>
      <w:r w:rsidR="007B2EF8">
        <w:rPr>
          <w:rFonts w:ascii="Calibri" w:hAnsi="Calibri" w:cs="Arial"/>
          <w:b/>
          <w:color w:val="7F7F7F" w:themeColor="text1" w:themeTint="80"/>
          <w:sz w:val="28"/>
          <w:szCs w:val="28"/>
        </w:rPr>
        <w:t>The decline of the mind in pictures.</w:t>
      </w:r>
      <w:proofErr w:type="gramEnd"/>
    </w:p>
    <w:p w:rsidR="003816D5" w:rsidRDefault="003816D5" w:rsidP="0071279A">
      <w:pPr>
        <w:rPr>
          <w:rFonts w:ascii="Calibri" w:hAnsi="Calibri" w:cs="Arial"/>
          <w:b/>
          <w:color w:val="7F7F7F" w:themeColor="text1" w:themeTint="80"/>
          <w:sz w:val="28"/>
          <w:szCs w:val="28"/>
        </w:rPr>
      </w:pPr>
      <w:r>
        <w:rPr>
          <w:rFonts w:ascii="Calibri" w:hAnsi="Calibri" w:cs="Arial"/>
          <w:b/>
          <w:color w:val="7F7F7F" w:themeColor="text1" w:themeTint="80"/>
          <w:sz w:val="28"/>
          <w:szCs w:val="28"/>
        </w:rPr>
        <w:tab/>
      </w:r>
      <w:r>
        <w:rPr>
          <w:rFonts w:ascii="Calibri" w:hAnsi="Calibri" w:cs="Arial"/>
          <w:b/>
          <w:color w:val="7F7F7F" w:themeColor="text1" w:themeTint="80"/>
          <w:sz w:val="28"/>
          <w:szCs w:val="28"/>
        </w:rPr>
        <w:tab/>
      </w:r>
    </w:p>
    <w:p w:rsidR="003816D5" w:rsidRDefault="003816D5" w:rsidP="0071279A">
      <w:pPr>
        <w:rPr>
          <w:rFonts w:ascii="Calibri" w:hAnsi="Calibri" w:cs="Arial"/>
          <w:b/>
          <w:color w:val="C00000"/>
          <w:sz w:val="28"/>
          <w:szCs w:val="28"/>
        </w:rPr>
      </w:pPr>
      <w:r>
        <w:rPr>
          <w:rFonts w:ascii="Calibri" w:hAnsi="Calibri" w:cs="Arial"/>
          <w:b/>
          <w:color w:val="7F7F7F" w:themeColor="text1" w:themeTint="80"/>
          <w:sz w:val="28"/>
          <w:szCs w:val="28"/>
        </w:rPr>
        <w:tab/>
      </w:r>
      <w:r>
        <w:rPr>
          <w:rFonts w:ascii="Calibri" w:hAnsi="Calibri" w:cs="Arial"/>
          <w:b/>
          <w:color w:val="7F7F7F" w:themeColor="text1" w:themeTint="80"/>
          <w:sz w:val="28"/>
          <w:szCs w:val="28"/>
        </w:rPr>
        <w:tab/>
      </w:r>
      <w:r w:rsidRPr="003816D5">
        <w:rPr>
          <w:rFonts w:ascii="Calibri" w:hAnsi="Calibri" w:cs="Arial"/>
          <w:b/>
          <w:color w:val="C00000"/>
          <w:sz w:val="28"/>
          <w:szCs w:val="28"/>
        </w:rPr>
        <w:t>Frontal lobe</w:t>
      </w:r>
    </w:p>
    <w:p w:rsidR="003816D5" w:rsidRDefault="003816D5" w:rsidP="0071279A">
      <w:pPr>
        <w:rPr>
          <w:rFonts w:ascii="Calibri" w:hAnsi="Calibri" w:cs="Arial"/>
          <w:b/>
          <w:color w:val="C00000"/>
          <w:sz w:val="28"/>
          <w:szCs w:val="28"/>
        </w:rPr>
      </w:pPr>
    </w:p>
    <w:p w:rsidR="003816D5" w:rsidRDefault="003816D5" w:rsidP="0071279A">
      <w:pPr>
        <w:rPr>
          <w:rFonts w:ascii="Calibri" w:hAnsi="Calibri" w:cs="Arial"/>
          <w:b/>
          <w:color w:val="C00000"/>
          <w:sz w:val="28"/>
          <w:szCs w:val="28"/>
        </w:rPr>
      </w:pPr>
      <w:r>
        <w:rPr>
          <w:rFonts w:ascii="Calibri" w:hAnsi="Calibri" w:cs="Arial"/>
          <w:b/>
          <w:color w:val="C00000"/>
          <w:sz w:val="28"/>
          <w:szCs w:val="28"/>
        </w:rPr>
        <w:tab/>
        <w:t>Temporal</w:t>
      </w:r>
    </w:p>
    <w:p w:rsidR="003816D5" w:rsidRPr="003816D5" w:rsidRDefault="00995805" w:rsidP="003816D5">
      <w:pPr>
        <w:ind w:left="2160" w:hanging="720"/>
        <w:rPr>
          <w:rFonts w:ascii="Calibri" w:hAnsi="Calibri" w:cs="Arial"/>
          <w:b/>
          <w:color w:val="C00000"/>
          <w:sz w:val="28"/>
          <w:szCs w:val="28"/>
        </w:rPr>
      </w:pPr>
      <w:r w:rsidRPr="00995805">
        <w:rPr>
          <w:rFonts w:ascii="Calibri" w:hAnsi="Calibri" w:cs="Arial"/>
          <w:b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9.4pt;margin-top:19.2pt;width:31.8pt;height:43.9pt;z-index:251663360" o:connectortype="straight">
            <v:stroke endarrow="block"/>
          </v:shape>
        </w:pict>
      </w:r>
      <w:r w:rsidR="003816D5">
        <w:rPr>
          <w:rFonts w:ascii="Calibri" w:hAnsi="Calibri" w:cs="Arial"/>
          <w:b/>
          <w:color w:val="C00000"/>
          <w:sz w:val="28"/>
          <w:szCs w:val="28"/>
        </w:rPr>
        <w:t>Lobe</w:t>
      </w:r>
      <w:r w:rsidR="003816D5">
        <w:rPr>
          <w:rFonts w:ascii="Calibri" w:hAnsi="Calibri" w:cs="Arial"/>
          <w:b/>
          <w:color w:val="C00000"/>
          <w:sz w:val="28"/>
          <w:szCs w:val="28"/>
        </w:rPr>
        <w:tab/>
      </w:r>
      <w:r w:rsidR="003816D5" w:rsidRPr="003816D5">
        <w:rPr>
          <w:rFonts w:ascii="Calibri" w:hAnsi="Calibri" w:cs="Arial"/>
          <w:b/>
          <w:color w:val="000000" w:themeColor="text1"/>
          <w:sz w:val="20"/>
          <w:szCs w:val="20"/>
        </w:rPr>
        <w:t>Primary structures responsible for</w:t>
      </w:r>
      <w:r w:rsidR="00A6462A">
        <w:rPr>
          <w:rFonts w:ascii="Calibri" w:hAnsi="Calibri" w:cs="Arial"/>
          <w:b/>
          <w:color w:val="000000" w:themeColor="text1"/>
          <w:sz w:val="20"/>
          <w:szCs w:val="20"/>
        </w:rPr>
        <w:t xml:space="preserve"> executive functioning:</w:t>
      </w:r>
      <w:r w:rsidR="003816D5" w:rsidRPr="003816D5">
        <w:rPr>
          <w:rFonts w:ascii="Calibri" w:hAnsi="Calibri" w:cs="Arial"/>
          <w:b/>
          <w:color w:val="000000" w:themeColor="text1"/>
          <w:sz w:val="20"/>
          <w:szCs w:val="20"/>
        </w:rPr>
        <w:t xml:space="preserve"> planning, decision-making, multi-tasking</w:t>
      </w:r>
      <w:r w:rsidR="00B520D2">
        <w:rPr>
          <w:rFonts w:ascii="Calibri" w:hAnsi="Calibri" w:cs="Arial"/>
          <w:b/>
          <w:color w:val="000000" w:themeColor="text1"/>
          <w:sz w:val="20"/>
          <w:szCs w:val="20"/>
        </w:rPr>
        <w:t>.</w:t>
      </w:r>
    </w:p>
    <w:p w:rsidR="007B2EF8" w:rsidRDefault="00A6462A" w:rsidP="0071279A">
      <w:pPr>
        <w:rPr>
          <w:rFonts w:ascii="Calibri" w:hAnsi="Calibri" w:cs="Arial"/>
          <w:b/>
          <w:color w:val="7F7F7F" w:themeColor="text1" w:themeTint="80"/>
          <w:sz w:val="28"/>
          <w:szCs w:val="28"/>
        </w:rPr>
      </w:pPr>
      <w:r>
        <w:rPr>
          <w:rFonts w:ascii="Calibri" w:hAnsi="Calibri" w:cs="Arial"/>
          <w:b/>
          <w:noProof/>
          <w:color w:val="7F7F7F" w:themeColor="text1" w:themeTint="80"/>
          <w:sz w:val="28"/>
          <w:szCs w:val="28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1175385</wp:posOffset>
            </wp:positionH>
            <wp:positionV relativeFrom="page">
              <wp:posOffset>3068955</wp:posOffset>
            </wp:positionV>
            <wp:extent cx="1999615" cy="1271905"/>
            <wp:effectExtent l="19050" t="0" r="635" b="0"/>
            <wp:wrapNone/>
            <wp:docPr id="3" name="Picture 2" descr="brain alz compa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alz comparis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EF8" w:rsidRDefault="00B520D2" w:rsidP="0071279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Decreased</w:t>
      </w:r>
      <w:r w:rsidR="003816D5">
        <w:rPr>
          <w:rFonts w:ascii="Calibri" w:hAnsi="Calibri" w:cs="Arial"/>
          <w:b/>
          <w:sz w:val="20"/>
          <w:szCs w:val="20"/>
        </w:rPr>
        <w:t xml:space="preserve"> levels</w:t>
      </w:r>
    </w:p>
    <w:p w:rsidR="00B520D2" w:rsidRDefault="003816D5" w:rsidP="0071279A">
      <w:pPr>
        <w:rPr>
          <w:rFonts w:ascii="Calibri" w:hAnsi="Calibri" w:cs="Arial"/>
          <w:b/>
          <w:sz w:val="20"/>
          <w:szCs w:val="20"/>
        </w:rPr>
      </w:pPr>
      <w:proofErr w:type="gramStart"/>
      <w:r>
        <w:rPr>
          <w:rFonts w:ascii="Calibri" w:hAnsi="Calibri" w:cs="Arial"/>
          <w:b/>
          <w:sz w:val="20"/>
          <w:szCs w:val="20"/>
        </w:rPr>
        <w:t>of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 activity</w:t>
      </w:r>
      <w:r w:rsidR="00B520D2">
        <w:rPr>
          <w:rFonts w:ascii="Calibri" w:hAnsi="Calibri" w:cs="Arial"/>
          <w:b/>
          <w:sz w:val="20"/>
          <w:szCs w:val="20"/>
        </w:rPr>
        <w:t>, as well as</w:t>
      </w:r>
    </w:p>
    <w:p w:rsidR="003816D5" w:rsidRDefault="00B520D2" w:rsidP="0071279A">
      <w:pPr>
        <w:rPr>
          <w:rFonts w:ascii="Calibri" w:hAnsi="Calibri" w:cs="Arial"/>
          <w:b/>
          <w:sz w:val="20"/>
          <w:szCs w:val="20"/>
        </w:rPr>
      </w:pPr>
      <w:proofErr w:type="gramStart"/>
      <w:r>
        <w:rPr>
          <w:rFonts w:ascii="Calibri" w:hAnsi="Calibri" w:cs="Arial"/>
          <w:b/>
          <w:sz w:val="20"/>
          <w:szCs w:val="20"/>
        </w:rPr>
        <w:t>loss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 of volume</w:t>
      </w:r>
      <w:r w:rsidR="003816D5">
        <w:rPr>
          <w:rFonts w:ascii="Calibri" w:hAnsi="Calibri" w:cs="Arial"/>
          <w:b/>
          <w:sz w:val="20"/>
          <w:szCs w:val="20"/>
        </w:rPr>
        <w:t xml:space="preserve"> for an</w:t>
      </w:r>
    </w:p>
    <w:p w:rsidR="003816D5" w:rsidRDefault="003816D5" w:rsidP="0071279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Alzheimer’s affected</w:t>
      </w:r>
    </w:p>
    <w:p w:rsidR="003816D5" w:rsidRPr="003816D5" w:rsidRDefault="00B520D2" w:rsidP="0071279A">
      <w:pPr>
        <w:rPr>
          <w:rFonts w:ascii="Calibri" w:hAnsi="Calibri" w:cs="Arial"/>
          <w:b/>
          <w:sz w:val="20"/>
          <w:szCs w:val="20"/>
        </w:rPr>
      </w:pPr>
      <w:proofErr w:type="gramStart"/>
      <w:r>
        <w:rPr>
          <w:rFonts w:ascii="Calibri" w:hAnsi="Calibri" w:cs="Arial"/>
          <w:b/>
          <w:sz w:val="20"/>
          <w:szCs w:val="20"/>
        </w:rPr>
        <w:t>brain</w:t>
      </w:r>
      <w:proofErr w:type="gramEnd"/>
      <w:r>
        <w:rPr>
          <w:rFonts w:ascii="Calibri" w:hAnsi="Calibri" w:cs="Arial"/>
          <w:b/>
          <w:sz w:val="20"/>
          <w:szCs w:val="20"/>
        </w:rPr>
        <w:t>, on the right.</w:t>
      </w:r>
    </w:p>
    <w:p w:rsidR="007B2EF8" w:rsidRDefault="007B2EF8" w:rsidP="0071279A">
      <w:pPr>
        <w:rPr>
          <w:rFonts w:ascii="Calibri" w:hAnsi="Calibri" w:cs="Arial"/>
          <w:b/>
          <w:sz w:val="24"/>
          <w:szCs w:val="24"/>
        </w:rPr>
      </w:pPr>
    </w:p>
    <w:p w:rsidR="007B2EF8" w:rsidRDefault="00995805" w:rsidP="0071279A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  <w:lang w:bidi="ar-SA"/>
        </w:rPr>
        <w:pict>
          <v:shape id="_x0000_s1036" type="#_x0000_t32" style="position:absolute;margin-left:148.05pt;margin-top:6.55pt;width:34.45pt;height:46pt;flip:x;z-index:251666432" o:connectortype="straight">
            <v:stroke endarrow="block"/>
          </v:shape>
        </w:pict>
      </w:r>
    </w:p>
    <w:p w:rsidR="007B2EF8" w:rsidRDefault="007B2EF8" w:rsidP="0071279A">
      <w:pPr>
        <w:rPr>
          <w:rFonts w:ascii="Calibri" w:hAnsi="Calibri" w:cs="Arial"/>
          <w:b/>
          <w:sz w:val="24"/>
          <w:szCs w:val="24"/>
        </w:rPr>
      </w:pPr>
    </w:p>
    <w:p w:rsidR="00A6462A" w:rsidRDefault="00A6462A" w:rsidP="00B520D2">
      <w:pPr>
        <w:ind w:left="3300"/>
        <w:rPr>
          <w:rFonts w:ascii="Calibri" w:hAnsi="Calibri" w:cs="Arial"/>
          <w:b/>
          <w:sz w:val="20"/>
          <w:szCs w:val="20"/>
        </w:rPr>
      </w:pPr>
    </w:p>
    <w:p w:rsidR="00A6462A" w:rsidRDefault="00A6462A" w:rsidP="00B520D2">
      <w:pPr>
        <w:ind w:left="330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-168275</wp:posOffset>
            </wp:positionH>
            <wp:positionV relativeFrom="page">
              <wp:posOffset>4746625</wp:posOffset>
            </wp:positionV>
            <wp:extent cx="2214880" cy="1542415"/>
            <wp:effectExtent l="19050" t="0" r="0" b="0"/>
            <wp:wrapNone/>
            <wp:docPr id="8" name="Picture 6" descr="plaque tang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 tangle 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62A" w:rsidRDefault="00A6462A" w:rsidP="00B520D2">
      <w:pPr>
        <w:ind w:left="3300"/>
        <w:rPr>
          <w:rFonts w:ascii="Calibri" w:hAnsi="Calibri" w:cs="Arial"/>
          <w:b/>
          <w:sz w:val="20"/>
          <w:szCs w:val="20"/>
        </w:rPr>
      </w:pPr>
    </w:p>
    <w:p w:rsidR="00A6462A" w:rsidRDefault="00A6462A" w:rsidP="00B520D2">
      <w:pPr>
        <w:ind w:left="3300"/>
        <w:rPr>
          <w:rFonts w:ascii="Calibri" w:hAnsi="Calibri" w:cs="Arial"/>
          <w:b/>
          <w:sz w:val="20"/>
          <w:szCs w:val="20"/>
        </w:rPr>
      </w:pPr>
    </w:p>
    <w:p w:rsidR="00A6462A" w:rsidRDefault="00A6462A" w:rsidP="00B520D2">
      <w:pPr>
        <w:ind w:left="3300"/>
        <w:rPr>
          <w:rFonts w:ascii="Calibri" w:hAnsi="Calibri" w:cs="Arial"/>
          <w:b/>
          <w:sz w:val="20"/>
          <w:szCs w:val="20"/>
        </w:rPr>
      </w:pPr>
    </w:p>
    <w:p w:rsidR="00A6462A" w:rsidRDefault="00A6462A" w:rsidP="00B520D2">
      <w:pPr>
        <w:ind w:left="3300"/>
        <w:rPr>
          <w:rFonts w:ascii="Calibri" w:hAnsi="Calibri" w:cs="Arial"/>
          <w:b/>
          <w:sz w:val="20"/>
          <w:szCs w:val="20"/>
        </w:rPr>
      </w:pPr>
    </w:p>
    <w:p w:rsidR="00A6462A" w:rsidRDefault="00A6462A" w:rsidP="00A6462A">
      <w:pPr>
        <w:ind w:left="288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</w:t>
      </w:r>
    </w:p>
    <w:p w:rsidR="00A6462A" w:rsidRDefault="00A6462A" w:rsidP="00A6462A">
      <w:pPr>
        <w:ind w:left="2880"/>
        <w:rPr>
          <w:rFonts w:ascii="Calibri" w:hAnsi="Calibri" w:cs="Arial"/>
          <w:b/>
          <w:sz w:val="20"/>
          <w:szCs w:val="20"/>
        </w:rPr>
      </w:pPr>
    </w:p>
    <w:p w:rsidR="004254E1" w:rsidRDefault="00A6462A" w:rsidP="00A6462A">
      <w:pPr>
        <w:ind w:left="288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The culprits:  </w:t>
      </w:r>
    </w:p>
    <w:p w:rsidR="00A6462A" w:rsidRDefault="00A6462A" w:rsidP="00A6462A">
      <w:pPr>
        <w:ind w:left="288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</w:t>
      </w:r>
      <w:proofErr w:type="gramStart"/>
      <w:r>
        <w:rPr>
          <w:rFonts w:ascii="Calibri" w:hAnsi="Calibri" w:cs="Arial"/>
          <w:b/>
          <w:sz w:val="20"/>
          <w:szCs w:val="20"/>
        </w:rPr>
        <w:t>plaques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 and  </w:t>
      </w:r>
    </w:p>
    <w:p w:rsidR="00A6462A" w:rsidRPr="00B520D2" w:rsidRDefault="00A6462A" w:rsidP="00A6462A">
      <w:pPr>
        <w:ind w:left="288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</w:t>
      </w:r>
      <w:proofErr w:type="gramStart"/>
      <w:r>
        <w:rPr>
          <w:rFonts w:ascii="Calibri" w:hAnsi="Calibri" w:cs="Arial"/>
          <w:b/>
          <w:sz w:val="20"/>
          <w:szCs w:val="20"/>
        </w:rPr>
        <w:t>tangles</w:t>
      </w:r>
      <w:proofErr w:type="gramEnd"/>
      <w:r>
        <w:rPr>
          <w:rFonts w:ascii="Calibri" w:hAnsi="Calibri" w:cs="Arial"/>
          <w:b/>
          <w:sz w:val="20"/>
          <w:szCs w:val="20"/>
        </w:rPr>
        <w:t>.</w:t>
      </w:r>
    </w:p>
    <w:p w:rsidR="004254E1" w:rsidRDefault="004254E1" w:rsidP="004254E1">
      <w:pPr>
        <w:ind w:right="-810"/>
        <w:rPr>
          <w:rFonts w:ascii="Calibri" w:hAnsi="Calibri" w:cs="Arial"/>
          <w:b/>
          <w:noProof/>
          <w:sz w:val="24"/>
          <w:szCs w:val="24"/>
          <w:lang w:bidi="ar-SA"/>
        </w:rPr>
      </w:pPr>
      <w:r>
        <w:rPr>
          <w:rFonts w:ascii="Calibri" w:hAnsi="Calibri" w:cs="Arial"/>
          <w:b/>
          <w:noProof/>
          <w:sz w:val="24"/>
          <w:szCs w:val="24"/>
          <w:lang w:bidi="ar-SA"/>
        </w:rPr>
        <w:t xml:space="preserve">                                                 </w:t>
      </w:r>
    </w:p>
    <w:p w:rsidR="00076A0D" w:rsidRDefault="004254E1" w:rsidP="00A6462A">
      <w:pPr>
        <w:ind w:right="-810"/>
        <w:rPr>
          <w:rFonts w:ascii="Calibri" w:hAnsi="Calibri" w:cs="Arial"/>
          <w:b/>
          <w:noProof/>
          <w:sz w:val="32"/>
          <w:szCs w:val="24"/>
          <w:lang w:bidi="ar-SA"/>
        </w:rPr>
      </w:pPr>
      <w:r>
        <w:rPr>
          <w:rFonts w:ascii="Calibri" w:hAnsi="Calibri" w:cs="Arial"/>
          <w:b/>
          <w:noProof/>
          <w:sz w:val="24"/>
          <w:szCs w:val="24"/>
          <w:lang w:bidi="ar-SA"/>
        </w:rPr>
        <w:t xml:space="preserve">                                                 </w:t>
      </w:r>
    </w:p>
    <w:p w:rsidR="005073F8" w:rsidRPr="00076A0D" w:rsidRDefault="00145B30" w:rsidP="00A6462A">
      <w:pPr>
        <w:ind w:right="-810"/>
        <w:rPr>
          <w:rFonts w:ascii="Calibri" w:hAnsi="Calibri" w:cs="Arial"/>
          <w:b/>
          <w:noProof/>
          <w:sz w:val="32"/>
          <w:szCs w:val="24"/>
          <w:lang w:bidi="ar-SA"/>
        </w:rPr>
      </w:pPr>
      <w:r w:rsidRPr="00145B30">
        <w:rPr>
          <w:rFonts w:ascii="Calibri" w:hAnsi="Calibri" w:cs="Arial"/>
          <w:b/>
          <w:color w:val="4F6228" w:themeColor="accent3" w:themeShade="80"/>
          <w:sz w:val="32"/>
          <w:szCs w:val="24"/>
        </w:rPr>
        <w:t>EXERCISE INTERVENTION</w:t>
      </w:r>
    </w:p>
    <w:p w:rsidR="007B2EF8" w:rsidRPr="00145B30" w:rsidRDefault="005073F8" w:rsidP="00145B30">
      <w:pPr>
        <w:ind w:left="3570"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38928</wp:posOffset>
            </wp:positionH>
            <wp:positionV relativeFrom="paragraph">
              <wp:posOffset>19906</wp:posOffset>
            </wp:positionV>
            <wp:extent cx="2215267" cy="1661822"/>
            <wp:effectExtent l="19050" t="0" r="0" b="0"/>
            <wp:wrapNone/>
            <wp:docPr id="10" name="Picture 8" descr="neuron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s p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267" cy="166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B30">
        <w:rPr>
          <w:rFonts w:ascii="Calibri" w:hAnsi="Calibri" w:cs="Arial"/>
          <w:b/>
          <w:sz w:val="18"/>
          <w:szCs w:val="18"/>
        </w:rPr>
        <w:t xml:space="preserve">It is all                                                         about increasing the density of neurons in the frontal lobe </w:t>
      </w:r>
      <w:r w:rsidR="00B520D2">
        <w:rPr>
          <w:rFonts w:ascii="Calibri" w:hAnsi="Calibri" w:cs="Arial"/>
          <w:b/>
          <w:sz w:val="18"/>
          <w:szCs w:val="18"/>
        </w:rPr>
        <w:t xml:space="preserve">to </w:t>
      </w:r>
      <w:r w:rsidR="00145B30">
        <w:rPr>
          <w:rFonts w:ascii="Calibri" w:hAnsi="Calibri" w:cs="Arial"/>
          <w:b/>
          <w:sz w:val="18"/>
          <w:szCs w:val="18"/>
        </w:rPr>
        <w:t xml:space="preserve">preserve </w:t>
      </w:r>
      <w:r w:rsidR="00B520D2">
        <w:rPr>
          <w:rFonts w:ascii="Calibri" w:hAnsi="Calibri" w:cs="Arial"/>
          <w:b/>
          <w:sz w:val="18"/>
          <w:szCs w:val="18"/>
        </w:rPr>
        <w:t>cognition</w:t>
      </w:r>
      <w:r w:rsidR="00145B30">
        <w:rPr>
          <w:rFonts w:ascii="Calibri" w:hAnsi="Calibri" w:cs="Arial"/>
          <w:b/>
          <w:sz w:val="18"/>
          <w:szCs w:val="18"/>
        </w:rPr>
        <w:t xml:space="preserve">. </w:t>
      </w:r>
    </w:p>
    <w:p w:rsidR="00145B30" w:rsidRDefault="00145B30" w:rsidP="0071279A">
      <w:pPr>
        <w:rPr>
          <w:rFonts w:ascii="Calibri" w:hAnsi="Calibri" w:cs="Arial"/>
          <w:b/>
          <w:sz w:val="24"/>
          <w:szCs w:val="24"/>
        </w:rPr>
      </w:pPr>
    </w:p>
    <w:p w:rsidR="00A6462A" w:rsidRDefault="00A6462A" w:rsidP="0071279A">
      <w:pPr>
        <w:rPr>
          <w:rFonts w:ascii="Calibri" w:hAnsi="Calibri" w:cs="Arial"/>
          <w:b/>
          <w:sz w:val="24"/>
          <w:szCs w:val="24"/>
        </w:rPr>
      </w:pPr>
    </w:p>
    <w:p w:rsidR="00A6462A" w:rsidRDefault="00A6462A" w:rsidP="0071279A">
      <w:pPr>
        <w:rPr>
          <w:rFonts w:ascii="Calibri" w:hAnsi="Calibri" w:cs="Arial"/>
          <w:b/>
          <w:sz w:val="24"/>
          <w:szCs w:val="24"/>
        </w:rPr>
      </w:pPr>
    </w:p>
    <w:p w:rsidR="00A6462A" w:rsidRDefault="00A6462A" w:rsidP="0071279A">
      <w:pPr>
        <w:rPr>
          <w:rFonts w:ascii="Calibri" w:hAnsi="Calibri" w:cs="Arial"/>
          <w:b/>
          <w:sz w:val="24"/>
          <w:szCs w:val="24"/>
        </w:rPr>
      </w:pPr>
    </w:p>
    <w:p w:rsidR="00076A0D" w:rsidRDefault="00076A0D" w:rsidP="0071279A">
      <w:pPr>
        <w:rPr>
          <w:rFonts w:ascii="Calibri" w:hAnsi="Calibri" w:cs="Arial"/>
          <w:b/>
          <w:sz w:val="24"/>
          <w:szCs w:val="24"/>
        </w:rPr>
      </w:pPr>
    </w:p>
    <w:p w:rsidR="00DA1614" w:rsidRPr="00DA1614" w:rsidRDefault="005B0BC0" w:rsidP="0071279A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The Take-Home Message</w:t>
      </w:r>
    </w:p>
    <w:p w:rsidR="00330952" w:rsidRDefault="00DD6798" w:rsidP="00330952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According to the research, keeping your wits about you may be as simple as </w:t>
      </w:r>
      <w:r w:rsidR="00330952">
        <w:rPr>
          <w:rFonts w:ascii="Calibri" w:hAnsi="Calibri" w:cs="Arial"/>
          <w:sz w:val="24"/>
          <w:szCs w:val="24"/>
        </w:rPr>
        <w:t xml:space="preserve">incorporating exercise </w:t>
      </w:r>
      <w:r w:rsidR="005B0BC0">
        <w:rPr>
          <w:rFonts w:ascii="Calibri" w:hAnsi="Calibri" w:cs="Arial"/>
          <w:sz w:val="24"/>
          <w:szCs w:val="24"/>
        </w:rPr>
        <w:t xml:space="preserve">into your routine. To reap the benefits however, the activity chosen </w:t>
      </w:r>
      <w:r w:rsidR="005B0BC0">
        <w:rPr>
          <w:rFonts w:ascii="Calibri" w:hAnsi="Calibri" w:cs="Arial"/>
          <w:i/>
          <w:sz w:val="24"/>
          <w:szCs w:val="24"/>
        </w:rPr>
        <w:t xml:space="preserve">must </w:t>
      </w:r>
      <w:r w:rsidR="005B0BC0">
        <w:rPr>
          <w:rFonts w:ascii="Calibri" w:hAnsi="Calibri" w:cs="Arial"/>
          <w:sz w:val="24"/>
          <w:szCs w:val="24"/>
        </w:rPr>
        <w:t>be aerobic in nature, in that it taxes the cardiovascular system by increasing heart rate and breathing</w:t>
      </w:r>
      <w:r w:rsidR="007B2EF8">
        <w:rPr>
          <w:rFonts w:ascii="Calibri" w:hAnsi="Calibri" w:cs="Arial"/>
          <w:sz w:val="24"/>
          <w:szCs w:val="24"/>
        </w:rPr>
        <w:t xml:space="preserve">. </w:t>
      </w:r>
      <w:r w:rsidR="00B520D2">
        <w:rPr>
          <w:rFonts w:ascii="Calibri" w:hAnsi="Calibri" w:cs="Arial"/>
          <w:sz w:val="24"/>
          <w:szCs w:val="24"/>
        </w:rPr>
        <w:t xml:space="preserve">Even simple changes that make your lifestyle more active, such as </w:t>
      </w:r>
      <w:r w:rsidR="005B0BC0">
        <w:rPr>
          <w:rFonts w:ascii="Calibri" w:hAnsi="Calibri" w:cs="Arial"/>
          <w:sz w:val="24"/>
          <w:szCs w:val="24"/>
        </w:rPr>
        <w:t xml:space="preserve">standing more, taking the stairs, vacuuming, etc. </w:t>
      </w:r>
      <w:r w:rsidR="00B520D2">
        <w:rPr>
          <w:rFonts w:ascii="Calibri" w:hAnsi="Calibri" w:cs="Arial"/>
          <w:sz w:val="24"/>
          <w:szCs w:val="24"/>
        </w:rPr>
        <w:t xml:space="preserve">can </w:t>
      </w:r>
      <w:r w:rsidR="005B0BC0">
        <w:rPr>
          <w:rFonts w:ascii="Calibri" w:hAnsi="Calibri" w:cs="Arial"/>
          <w:sz w:val="24"/>
          <w:szCs w:val="24"/>
        </w:rPr>
        <w:t xml:space="preserve">count as </w:t>
      </w:r>
      <w:r w:rsidR="007B2EF8">
        <w:rPr>
          <w:rFonts w:ascii="Calibri" w:hAnsi="Calibri" w:cs="Arial"/>
          <w:sz w:val="24"/>
          <w:szCs w:val="24"/>
        </w:rPr>
        <w:t>activities</w:t>
      </w:r>
      <w:r w:rsidR="005B0BC0">
        <w:rPr>
          <w:rFonts w:ascii="Calibri" w:hAnsi="Calibri" w:cs="Arial"/>
          <w:sz w:val="24"/>
          <w:szCs w:val="24"/>
        </w:rPr>
        <w:t xml:space="preserve"> that lead to increased brain volume. </w:t>
      </w:r>
      <w:r w:rsidR="007B2EF8">
        <w:rPr>
          <w:rFonts w:ascii="Calibri" w:hAnsi="Calibri" w:cs="Arial"/>
          <w:sz w:val="24"/>
          <w:szCs w:val="24"/>
        </w:rPr>
        <w:t>These kind</w:t>
      </w:r>
      <w:r w:rsidR="00B520D2">
        <w:rPr>
          <w:rFonts w:ascii="Calibri" w:hAnsi="Calibri" w:cs="Arial"/>
          <w:sz w:val="24"/>
          <w:szCs w:val="24"/>
        </w:rPr>
        <w:t>s</w:t>
      </w:r>
      <w:r w:rsidR="007B2EF8">
        <w:rPr>
          <w:rFonts w:ascii="Calibri" w:hAnsi="Calibri" w:cs="Arial"/>
          <w:sz w:val="24"/>
          <w:szCs w:val="24"/>
        </w:rPr>
        <w:t xml:space="preserve"> of low intensity, daily activities are called Activities of Daily Living and are particularly useful to take into account for older populations.</w:t>
      </w:r>
      <w:r w:rsidR="005B0BC0">
        <w:rPr>
          <w:rFonts w:ascii="Calibri" w:hAnsi="Calibri" w:cs="Arial"/>
          <w:sz w:val="24"/>
          <w:szCs w:val="24"/>
        </w:rPr>
        <w:t xml:space="preserve"> </w:t>
      </w:r>
      <w:r w:rsidR="00B520D2">
        <w:rPr>
          <w:rFonts w:ascii="Calibri" w:hAnsi="Calibri" w:cs="Arial"/>
          <w:sz w:val="24"/>
          <w:szCs w:val="24"/>
        </w:rPr>
        <w:t>Of course, more structured, regularly scheduled bouts of exercise are</w:t>
      </w:r>
      <w:r w:rsidR="007F2129">
        <w:rPr>
          <w:rFonts w:ascii="Calibri" w:hAnsi="Calibri" w:cs="Arial"/>
          <w:sz w:val="24"/>
          <w:szCs w:val="24"/>
        </w:rPr>
        <w:t xml:space="preserve"> </w:t>
      </w:r>
      <w:r w:rsidR="00076A0D">
        <w:rPr>
          <w:rFonts w:ascii="Calibri" w:hAnsi="Calibri" w:cs="Arial"/>
          <w:sz w:val="24"/>
          <w:szCs w:val="24"/>
        </w:rPr>
        <w:t>the most beneficial</w:t>
      </w:r>
      <w:r w:rsidR="007F2129">
        <w:rPr>
          <w:rFonts w:ascii="Calibri" w:hAnsi="Calibri" w:cs="Arial"/>
          <w:sz w:val="24"/>
          <w:szCs w:val="24"/>
        </w:rPr>
        <w:t>.</w:t>
      </w:r>
    </w:p>
    <w:p w:rsidR="00E63434" w:rsidRPr="0060524F" w:rsidRDefault="00E63434" w:rsidP="007B2EF8">
      <w:pPr>
        <w:ind w:firstLine="45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bottom line is that </w:t>
      </w:r>
      <w:r w:rsidR="007B2EF8">
        <w:rPr>
          <w:rFonts w:ascii="Calibri" w:hAnsi="Calibri" w:cs="Arial"/>
          <w:sz w:val="24"/>
          <w:szCs w:val="24"/>
        </w:rPr>
        <w:t>any</w:t>
      </w:r>
      <w:r w:rsidR="006C2E5D">
        <w:rPr>
          <w:rFonts w:ascii="Calibri" w:hAnsi="Calibri" w:cs="Arial"/>
          <w:sz w:val="24"/>
          <w:szCs w:val="24"/>
        </w:rPr>
        <w:t xml:space="preserve"> physical activity</w:t>
      </w:r>
      <w:r>
        <w:rPr>
          <w:rFonts w:ascii="Calibri" w:hAnsi="Calibri" w:cs="Arial"/>
          <w:sz w:val="24"/>
          <w:szCs w:val="24"/>
        </w:rPr>
        <w:t xml:space="preserve"> is </w:t>
      </w:r>
      <w:r w:rsidR="00076A0D">
        <w:rPr>
          <w:rFonts w:ascii="Calibri" w:hAnsi="Calibri" w:cs="Arial"/>
          <w:sz w:val="24"/>
          <w:szCs w:val="24"/>
        </w:rPr>
        <w:t>better</w:t>
      </w:r>
      <w:r>
        <w:rPr>
          <w:rFonts w:ascii="Calibri" w:hAnsi="Calibri" w:cs="Arial"/>
          <w:sz w:val="24"/>
          <w:szCs w:val="24"/>
        </w:rPr>
        <w:t xml:space="preserve"> than not moving</w:t>
      </w:r>
      <w:r w:rsidR="007B2EF8">
        <w:rPr>
          <w:rFonts w:ascii="Calibri" w:hAnsi="Calibri" w:cs="Arial"/>
          <w:sz w:val="24"/>
          <w:szCs w:val="24"/>
        </w:rPr>
        <w:t xml:space="preserve"> at all</w:t>
      </w:r>
      <w:r>
        <w:rPr>
          <w:rFonts w:ascii="Calibri" w:hAnsi="Calibri" w:cs="Arial"/>
          <w:sz w:val="24"/>
          <w:szCs w:val="24"/>
        </w:rPr>
        <w:t xml:space="preserve">. </w:t>
      </w:r>
      <w:r w:rsidR="00076A0D">
        <w:rPr>
          <w:rFonts w:ascii="Calibri" w:hAnsi="Calibri" w:cs="Arial"/>
          <w:sz w:val="24"/>
          <w:szCs w:val="24"/>
        </w:rPr>
        <w:t>Even without any previous experience exercising,</w:t>
      </w:r>
      <w:r>
        <w:rPr>
          <w:rFonts w:ascii="Calibri" w:hAnsi="Calibri" w:cs="Arial"/>
          <w:sz w:val="24"/>
          <w:szCs w:val="24"/>
        </w:rPr>
        <w:t xml:space="preserve"> starting a </w:t>
      </w:r>
      <w:r w:rsidR="007B2EF8">
        <w:rPr>
          <w:rFonts w:ascii="Calibri" w:hAnsi="Calibri" w:cs="Arial"/>
          <w:sz w:val="24"/>
          <w:szCs w:val="24"/>
        </w:rPr>
        <w:t>physical activity</w:t>
      </w:r>
      <w:r>
        <w:rPr>
          <w:rFonts w:ascii="Calibri" w:hAnsi="Calibri" w:cs="Arial"/>
          <w:sz w:val="24"/>
          <w:szCs w:val="24"/>
        </w:rPr>
        <w:t xml:space="preserve"> regimen can stave off or slow progression of</w:t>
      </w:r>
      <w:r w:rsidR="00076A0D">
        <w:rPr>
          <w:rFonts w:ascii="Calibri" w:hAnsi="Calibri" w:cs="Arial"/>
          <w:sz w:val="24"/>
          <w:szCs w:val="24"/>
        </w:rPr>
        <w:t xml:space="preserve"> Alzheimer’s disease</w:t>
      </w:r>
      <w:r>
        <w:rPr>
          <w:rFonts w:ascii="Calibri" w:hAnsi="Calibri" w:cs="Arial"/>
          <w:sz w:val="24"/>
          <w:szCs w:val="24"/>
        </w:rPr>
        <w:t xml:space="preserve"> if you are </w:t>
      </w:r>
      <w:r w:rsidR="00076A0D">
        <w:rPr>
          <w:rFonts w:ascii="Calibri" w:hAnsi="Calibri" w:cs="Arial"/>
          <w:sz w:val="24"/>
          <w:szCs w:val="24"/>
        </w:rPr>
        <w:t>currently</w:t>
      </w:r>
      <w:r>
        <w:rPr>
          <w:rFonts w:ascii="Calibri" w:hAnsi="Calibri" w:cs="Arial"/>
          <w:sz w:val="24"/>
          <w:szCs w:val="24"/>
        </w:rPr>
        <w:t xml:space="preserve"> experiencing symptoms</w:t>
      </w:r>
      <w:r w:rsidR="00076A0D">
        <w:rPr>
          <w:rFonts w:ascii="Calibri" w:hAnsi="Calibri" w:cs="Arial"/>
          <w:sz w:val="24"/>
          <w:szCs w:val="24"/>
        </w:rPr>
        <w:t xml:space="preserve">. Exercise increases brain volume </w:t>
      </w:r>
      <w:r>
        <w:rPr>
          <w:rFonts w:ascii="Calibri" w:hAnsi="Calibri" w:cs="Arial"/>
          <w:sz w:val="24"/>
          <w:szCs w:val="24"/>
        </w:rPr>
        <w:t>while learning enhances their survival</w:t>
      </w:r>
      <w:r w:rsidR="00AE578B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so the best bet to “age successfully” </w:t>
      </w:r>
      <w:r w:rsidR="007B2EF8">
        <w:rPr>
          <w:rFonts w:ascii="Calibri" w:hAnsi="Calibri" w:cs="Arial"/>
          <w:sz w:val="24"/>
          <w:szCs w:val="24"/>
        </w:rPr>
        <w:t xml:space="preserve">is an aerobic exercise regimen topped off with new experiences. Maybe, you really can teach </w:t>
      </w:r>
      <w:proofErr w:type="gramStart"/>
      <w:r w:rsidR="007B2EF8">
        <w:rPr>
          <w:rFonts w:ascii="Calibri" w:hAnsi="Calibri" w:cs="Arial"/>
          <w:sz w:val="24"/>
          <w:szCs w:val="24"/>
        </w:rPr>
        <w:t>an old dog new tricks</w:t>
      </w:r>
      <w:proofErr w:type="gramEnd"/>
      <w:r w:rsidR="007B2EF8">
        <w:rPr>
          <w:rFonts w:ascii="Calibri" w:hAnsi="Calibri" w:cs="Arial"/>
          <w:sz w:val="24"/>
          <w:szCs w:val="24"/>
        </w:rPr>
        <w:t xml:space="preserve">. </w:t>
      </w:r>
    </w:p>
    <w:p w:rsidR="0071279A" w:rsidRDefault="0071279A" w:rsidP="00905791">
      <w:pPr>
        <w:rPr>
          <w:rFonts w:ascii="Calibri" w:hAnsi="Calibri"/>
          <w:b/>
          <w:i/>
          <w:sz w:val="28"/>
          <w:szCs w:val="28"/>
        </w:rPr>
      </w:pPr>
    </w:p>
    <w:p w:rsidR="0071279A" w:rsidRPr="00905791" w:rsidRDefault="0071279A" w:rsidP="00905791">
      <w:pPr>
        <w:rPr>
          <w:i/>
          <w:sz w:val="28"/>
          <w:szCs w:val="28"/>
        </w:rPr>
      </w:pPr>
    </w:p>
    <w:p w:rsidR="005979B1" w:rsidRPr="00C93A8C" w:rsidRDefault="005979B1">
      <w:pPr>
        <w:rPr>
          <w:b/>
          <w:sz w:val="32"/>
          <w:szCs w:val="32"/>
        </w:rPr>
      </w:pPr>
    </w:p>
    <w:sectPr w:rsidR="005979B1" w:rsidRPr="00C93A8C" w:rsidSect="001021E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DB" w:rsidRDefault="003030DB" w:rsidP="00506AD7">
      <w:r>
        <w:separator/>
      </w:r>
    </w:p>
  </w:endnote>
  <w:endnote w:type="continuationSeparator" w:id="0">
    <w:p w:rsidR="003030DB" w:rsidRDefault="003030DB" w:rsidP="0050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DB" w:rsidRDefault="003030DB" w:rsidP="00506AD7">
      <w:r>
        <w:separator/>
      </w:r>
    </w:p>
  </w:footnote>
  <w:footnote w:type="continuationSeparator" w:id="0">
    <w:p w:rsidR="003030DB" w:rsidRDefault="003030DB" w:rsidP="00506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0A"/>
    <w:rsid w:val="00030ABD"/>
    <w:rsid w:val="00076A0D"/>
    <w:rsid w:val="000B46ED"/>
    <w:rsid w:val="000D7740"/>
    <w:rsid w:val="001021EB"/>
    <w:rsid w:val="00145B30"/>
    <w:rsid w:val="00177FD5"/>
    <w:rsid w:val="001B51F5"/>
    <w:rsid w:val="002578C2"/>
    <w:rsid w:val="002B5574"/>
    <w:rsid w:val="002F2433"/>
    <w:rsid w:val="003030DB"/>
    <w:rsid w:val="00330952"/>
    <w:rsid w:val="0033791F"/>
    <w:rsid w:val="00362931"/>
    <w:rsid w:val="0037272A"/>
    <w:rsid w:val="003816D5"/>
    <w:rsid w:val="003A3CF2"/>
    <w:rsid w:val="004254E1"/>
    <w:rsid w:val="00472F16"/>
    <w:rsid w:val="004905F3"/>
    <w:rsid w:val="004B5059"/>
    <w:rsid w:val="00501DF4"/>
    <w:rsid w:val="00506AD7"/>
    <w:rsid w:val="005073F8"/>
    <w:rsid w:val="005260A0"/>
    <w:rsid w:val="0053725C"/>
    <w:rsid w:val="00555E80"/>
    <w:rsid w:val="0056750A"/>
    <w:rsid w:val="005979B1"/>
    <w:rsid w:val="005B0BC0"/>
    <w:rsid w:val="0060524F"/>
    <w:rsid w:val="00616AF5"/>
    <w:rsid w:val="00667F9D"/>
    <w:rsid w:val="006C2E5D"/>
    <w:rsid w:val="006C7B46"/>
    <w:rsid w:val="006E5E53"/>
    <w:rsid w:val="0071279A"/>
    <w:rsid w:val="007178E0"/>
    <w:rsid w:val="00740ACD"/>
    <w:rsid w:val="007643A6"/>
    <w:rsid w:val="00776EDA"/>
    <w:rsid w:val="007B2EF8"/>
    <w:rsid w:val="007E67D2"/>
    <w:rsid w:val="007F2129"/>
    <w:rsid w:val="00800C40"/>
    <w:rsid w:val="00815CAF"/>
    <w:rsid w:val="00855C39"/>
    <w:rsid w:val="00856F46"/>
    <w:rsid w:val="00874EE3"/>
    <w:rsid w:val="008B34BA"/>
    <w:rsid w:val="008D037D"/>
    <w:rsid w:val="00905791"/>
    <w:rsid w:val="00923331"/>
    <w:rsid w:val="009423BF"/>
    <w:rsid w:val="00953C59"/>
    <w:rsid w:val="00995805"/>
    <w:rsid w:val="00A43903"/>
    <w:rsid w:val="00A61F93"/>
    <w:rsid w:val="00A6462A"/>
    <w:rsid w:val="00A657DD"/>
    <w:rsid w:val="00A66761"/>
    <w:rsid w:val="00A77E0C"/>
    <w:rsid w:val="00A82FEA"/>
    <w:rsid w:val="00AD6EC8"/>
    <w:rsid w:val="00AD7816"/>
    <w:rsid w:val="00AE1B1A"/>
    <w:rsid w:val="00AE578B"/>
    <w:rsid w:val="00AE72A3"/>
    <w:rsid w:val="00B22D37"/>
    <w:rsid w:val="00B30B0A"/>
    <w:rsid w:val="00B31757"/>
    <w:rsid w:val="00B520D2"/>
    <w:rsid w:val="00B6671D"/>
    <w:rsid w:val="00B822E9"/>
    <w:rsid w:val="00B95A13"/>
    <w:rsid w:val="00BE3AD0"/>
    <w:rsid w:val="00BE42B0"/>
    <w:rsid w:val="00BE5FA1"/>
    <w:rsid w:val="00C43163"/>
    <w:rsid w:val="00C47042"/>
    <w:rsid w:val="00C5344A"/>
    <w:rsid w:val="00C93A8C"/>
    <w:rsid w:val="00CE5B40"/>
    <w:rsid w:val="00CE7097"/>
    <w:rsid w:val="00D947B3"/>
    <w:rsid w:val="00DA1614"/>
    <w:rsid w:val="00DD6798"/>
    <w:rsid w:val="00DD6F31"/>
    <w:rsid w:val="00DE2DBF"/>
    <w:rsid w:val="00DF3D09"/>
    <w:rsid w:val="00E0018C"/>
    <w:rsid w:val="00E009FB"/>
    <w:rsid w:val="00E00B1B"/>
    <w:rsid w:val="00E357DD"/>
    <w:rsid w:val="00E5180B"/>
    <w:rsid w:val="00E63434"/>
    <w:rsid w:val="00E96A6C"/>
    <w:rsid w:val="00EA1675"/>
    <w:rsid w:val="00EC727A"/>
    <w:rsid w:val="00F13224"/>
    <w:rsid w:val="00F36336"/>
    <w:rsid w:val="00F751D9"/>
    <w:rsid w:val="00FD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3]" strokecolor="red"/>
    </o:shapedefaults>
    <o:shapelayout v:ext="edit">
      <o:idmap v:ext="edit" data="1"/>
      <o:rules v:ext="edit">
        <o:r id="V:Rule3" type="connector" idref="#_x0000_s1028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A1"/>
  </w:style>
  <w:style w:type="paragraph" w:styleId="Heading1">
    <w:name w:val="heading 1"/>
    <w:basedOn w:val="Normal"/>
    <w:next w:val="Normal"/>
    <w:link w:val="Heading1Char"/>
    <w:uiPriority w:val="9"/>
    <w:qFormat/>
    <w:rsid w:val="00BE5F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FA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F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F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F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F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F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F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F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F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5F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FA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F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F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F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FA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FA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F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5F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F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F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5F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5FA1"/>
    <w:rPr>
      <w:b/>
      <w:bCs/>
    </w:rPr>
  </w:style>
  <w:style w:type="character" w:styleId="Emphasis">
    <w:name w:val="Emphasis"/>
    <w:uiPriority w:val="20"/>
    <w:qFormat/>
    <w:rsid w:val="00BE5F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5FA1"/>
  </w:style>
  <w:style w:type="paragraph" w:styleId="ListParagraph">
    <w:name w:val="List Paragraph"/>
    <w:basedOn w:val="Normal"/>
    <w:uiPriority w:val="34"/>
    <w:qFormat/>
    <w:rsid w:val="00BE5F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FA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F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F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FA1"/>
    <w:rPr>
      <w:b/>
      <w:bCs/>
      <w:i/>
      <w:iCs/>
    </w:rPr>
  </w:style>
  <w:style w:type="character" w:styleId="SubtleEmphasis">
    <w:name w:val="Subtle Emphasis"/>
    <w:uiPriority w:val="19"/>
    <w:qFormat/>
    <w:rsid w:val="00BE5FA1"/>
    <w:rPr>
      <w:i/>
      <w:iCs/>
    </w:rPr>
  </w:style>
  <w:style w:type="character" w:styleId="IntenseEmphasis">
    <w:name w:val="Intense Emphasis"/>
    <w:uiPriority w:val="21"/>
    <w:qFormat/>
    <w:rsid w:val="00BE5FA1"/>
    <w:rPr>
      <w:b/>
      <w:bCs/>
    </w:rPr>
  </w:style>
  <w:style w:type="character" w:styleId="SubtleReference">
    <w:name w:val="Subtle Reference"/>
    <w:uiPriority w:val="31"/>
    <w:qFormat/>
    <w:rsid w:val="00BE5FA1"/>
    <w:rPr>
      <w:smallCaps/>
    </w:rPr>
  </w:style>
  <w:style w:type="character" w:styleId="IntenseReference">
    <w:name w:val="Intense Reference"/>
    <w:uiPriority w:val="32"/>
    <w:qFormat/>
    <w:rsid w:val="00BE5FA1"/>
    <w:rPr>
      <w:smallCaps/>
      <w:spacing w:val="5"/>
      <w:u w:val="single"/>
    </w:rPr>
  </w:style>
  <w:style w:type="character" w:styleId="BookTitle">
    <w:name w:val="Book Title"/>
    <w:uiPriority w:val="33"/>
    <w:qFormat/>
    <w:rsid w:val="00BE5F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F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D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6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AD7"/>
  </w:style>
  <w:style w:type="paragraph" w:styleId="Footer">
    <w:name w:val="footer"/>
    <w:basedOn w:val="Normal"/>
    <w:link w:val="FooterChar"/>
    <w:uiPriority w:val="99"/>
    <w:semiHidden/>
    <w:unhideWhenUsed/>
    <w:rsid w:val="00506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AD7"/>
  </w:style>
  <w:style w:type="character" w:styleId="Hyperlink">
    <w:name w:val="Hyperlink"/>
    <w:basedOn w:val="DefaultParagraphFont"/>
    <w:uiPriority w:val="99"/>
    <w:unhideWhenUsed/>
    <w:rsid w:val="00F13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2011-11-14T23:10:00Z</dcterms:created>
  <dcterms:modified xsi:type="dcterms:W3CDTF">2011-12-19T04:45:00Z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